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7913370</wp:posOffset>
                </wp:positionH>
                <wp:positionV relativeFrom="paragraph">
                  <wp:posOffset>-42545</wp:posOffset>
                </wp:positionV>
                <wp:extent cx="1845945" cy="42227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  <w:lang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五</w:t>
                            </w: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  <w:lang w:eastAsia="zh-Hans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Hans"/>
                              </w:rPr>
                              <w:t>电控接口定义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23.1pt;margin-top:-3.35pt;height:33.25pt;width:145.35pt;z-index:251664384;mso-width-relative:page;mso-height-relative:page;" filled="f" stroked="f" coordsize="21600,21600" o:gfxdata="UEsDBAoAAAAAAIdO4kAAAAAAAAAAAAAAAAAEAAAAZHJzL1BLAwQUAAAACACHTuJAd9iwRNwAAAAL&#10;AQAADwAAAGRycy9kb3ducmV2LnhtbE2Py07DMBBF90j8gzVI7FqngYQ0xKlQpAoJwaKlG3aTeJpE&#10;xOMQuw/4etwVLK/m6N4zxepsBnGkyfWWFSzmEQjixuqeWwW79/UsA+E8ssbBMin4Jger8vqqwFzb&#10;E2/ouPWtCCXsclTQeT/mUrqmI4NubkficNvbyaAPcWqlnvAUys0g4yhKpcGew0KHI1UdNZ/bg1Hw&#10;Uq3fcFPHJvsZqufX/dP4tftIlLq9WUSPIDyd/R8MF/2gDmVwqu2BtRNDyPF9GgdWwSx9AHEhkrt0&#10;CaJWkCwzkGUh//9Q/gJQSwMEFAAAAAgAh07iQCPPH/FCAgAAdAQAAA4AAABkcnMvZTJvRG9jLnht&#10;bK1UzY7TMBC+I/EOlu80bUj3p2q6KlsVIa3YlQri7DpOE8n2GNttUh4A3mBPXLjzXH0Oxk7arRYO&#10;e+CSjj3jb/x987nTm1ZJshPW1aBzOhoMKRGaQ1HrTU4/f1q+uaLEeaYLJkGLnO6Fozez16+mjZmI&#10;FCqQhbAEQbSbNCanlfdmkiSOV0IxNwAjNCZLsIp5XNpNUljWILqSSTocXiQN2MJY4MI53F10Sdoj&#10;2pcAQlnWXCyAb5XQvkO1QjKPlFxVG0dn8bZlKbi/L0snPJE5RaY+frEJxuvwTWZTNtlYZqqa91dg&#10;L7nCM06K1RqbnqAWzDOytfVfUKrmFhyUfsBBJR2RqAiyGA2fabOqmBGRC0rtzEl09/9g+cfdgyV1&#10;kdOUEs0UDvzw+OPw8/fh13eSBnka4yZYtTJY59t30KJpjvsONwPrtrQq/CIfgnkUd38SV7Se8HDo&#10;KhtfZ2NKOOayNE0vxwEmeTptrPPvBSgSgpxaHF7UlO3unO9KjyWhmYZlLWUcoNSkyenF2/EwHjhl&#10;EFzqUCuiFXqYwKi7eYh8u257mmso9sjSQmcTZ/iyxqvcMecfmEVfIDF8Of4eP6UEbAl9REkF9tu/&#10;9kM9jguzlDTos5y6r1tmBSXyg8ZBXo+yLBgzLrLxZYoLe55Zn2f0Vt0CWnmEb9TwGIZ6L49haUF9&#10;wQc2D10xxTTH3jn1x/DWd+7HB8rFfB6L0IqG+Tu9MjxAd+LOtx7KOuoeZOq0wXmFBZoxTq5/OMHt&#10;5+tY9fRnMfs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d9iwRNwAAAALAQAADwAAAAAAAAABACAA&#10;AAAiAAAAZHJzL2Rvd25yZXYueG1sUEsBAhQAFAAAAAgAh07iQCPPH/FCAgAAdAQAAA4AAAAAAAAA&#10;AQAgAAAAKw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sz w:val="30"/>
                          <w:szCs w:val="30"/>
                          <w:lang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  <w:szCs w:val="30"/>
                          <w:lang w:eastAsia="zh-CN"/>
                        </w:rPr>
                        <w:t>五</w:t>
                      </w:r>
                      <w:r>
                        <w:rPr>
                          <w:b/>
                          <w:bCs/>
                          <w:sz w:val="30"/>
                          <w:szCs w:val="30"/>
                          <w:lang w:eastAsia="zh-Hans"/>
                        </w:rPr>
                        <w:t>、</w:t>
                      </w:r>
                      <w:r>
                        <w:rPr>
                          <w:rFonts w:hint="eastAsia"/>
                          <w:b/>
                          <w:bCs/>
                          <w:sz w:val="30"/>
                          <w:szCs w:val="30"/>
                          <w:lang w:eastAsia="zh-Hans"/>
                        </w:rPr>
                        <w:t>电控接口定义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12065</wp:posOffset>
                </wp:positionV>
                <wp:extent cx="5089525" cy="2477135"/>
                <wp:effectExtent l="0" t="0" r="0" b="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9525" cy="2477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right" w:leader="dot" w:pos="798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textAlignment w:val="auto"/>
                              <w:outlineLvl w:val="0"/>
                              <w:rPr>
                                <w:rFonts w:ascii="宋体" w:hAnsi="宋体"/>
                                <w:b/>
                                <w:bCs/>
                                <w:w w:val="80"/>
                                <w:sz w:val="30"/>
                                <w:szCs w:val="30"/>
                              </w:rPr>
                            </w:pPr>
                            <w:bookmarkStart w:id="0" w:name="_Toc309131817"/>
                            <w:bookmarkStart w:id="1" w:name="_Toc309136175"/>
                            <w:bookmarkStart w:id="2" w:name="_Toc309134451"/>
                            <w:bookmarkStart w:id="3" w:name="_Toc309308597"/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w w:val="80"/>
                                <w:sz w:val="30"/>
                                <w:szCs w:val="30"/>
                              </w:rPr>
                              <w:t>一</w:t>
                            </w:r>
                            <w:r>
                              <w:rPr>
                                <w:rFonts w:ascii="宋体" w:hAnsi="宋体"/>
                                <w:b/>
                                <w:bCs/>
                                <w:w w:val="80"/>
                                <w:sz w:val="30"/>
                                <w:szCs w:val="30"/>
                              </w:rPr>
                              <w:t>、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30"/>
                                <w:szCs w:val="30"/>
                              </w:rPr>
                              <w:t>安全上的注意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r>
                              <w:rPr>
                                <w:rFonts w:hint="eastAsia" w:ascii="宋体" w:hAnsi="宋体"/>
                                <w:b/>
                                <w:sz w:val="30"/>
                                <w:szCs w:val="30"/>
                              </w:rPr>
                              <w:t>事项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right" w:leader="dot" w:pos="798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outlineLvl w:val="0"/>
                              <w:rPr>
                                <w:rFonts w:ascii="宋体" w:hAnsi="宋体"/>
                                <w:w w:val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8"/>
                                <w:szCs w:val="18"/>
                              </w:rPr>
                              <w:t>使用前请详细阅读本技术资料与所搭配的缝制机械说明书，配合正确使用。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21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outlineLvl w:val="1"/>
                              <w:rPr>
                                <w:rFonts w:ascii="宋体" w:hAnsi="宋体"/>
                                <w:w w:val="80"/>
                                <w:sz w:val="18"/>
                                <w:szCs w:val="18"/>
                              </w:rPr>
                            </w:pPr>
                            <w:bookmarkStart w:id="4" w:name="_Toc295913062"/>
                            <w:bookmarkStart w:id="5" w:name="_Toc309136176"/>
                            <w:bookmarkStart w:id="6" w:name="_Toc215393784"/>
                            <w:bookmarkStart w:id="7" w:name="_Toc112230583"/>
                            <w:bookmarkStart w:id="8" w:name="_Toc296088732"/>
                            <w:bookmarkStart w:id="9" w:name="_Toc305922030"/>
                            <w:bookmarkStart w:id="10" w:name="_Toc309131818"/>
                            <w:bookmarkStart w:id="11" w:name="_Toc309134452"/>
                            <w:bookmarkStart w:id="12" w:name="_Toc289497478"/>
                            <w:bookmarkStart w:id="13" w:name="_Toc309308598"/>
                            <w:bookmarkStart w:id="14" w:name="_Toc296088650"/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w w:val="80"/>
                                <w:sz w:val="18"/>
                                <w:szCs w:val="18"/>
                              </w:rPr>
                              <w:t>1.1</w:t>
                            </w:r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r>
                              <w:rPr>
                                <w:rFonts w:hint="eastAsia" w:ascii="宋体" w:hAnsi="宋体"/>
                                <w:w w:val="80"/>
                                <w:sz w:val="18"/>
                                <w:szCs w:val="18"/>
                              </w:rPr>
                              <w:t xml:space="preserve"> (1)电源电压与工作频率：请遵照马达与控制箱铭牌所标之规格。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rPr>
                                <w:rFonts w:ascii="宋体" w:hAnsi="宋体"/>
                                <w:w w:val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8"/>
                                <w:szCs w:val="18"/>
                              </w:rPr>
                              <w:t xml:space="preserve">    (2)电磁波干扰：请远离高频磁波机器或电波发射器等，以免所产生的电磁波干扰本驱动装置因而发生错误动作。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42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rPr>
                                <w:rFonts w:ascii="宋体" w:hAnsi="宋体"/>
                                <w:color w:val="000000"/>
                                <w:w w:val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w w:val="80"/>
                                <w:sz w:val="18"/>
                                <w:szCs w:val="18"/>
                              </w:rPr>
                              <w:t xml:space="preserve">    (3)接地：为防止杂讯干扰或漏电事故，请做好接地工程（包括缝纫机、马达、控制箱</w:t>
                            </w:r>
                            <w:r>
                              <w:rPr>
                                <w:rFonts w:hint="eastAsia" w:ascii="宋体" w:hAnsi="宋体"/>
                                <w:color w:val="000000" w:themeColor="text1"/>
                                <w:w w:val="80"/>
                                <w:sz w:val="18"/>
                                <w:szCs w:val="1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）</w:t>
                            </w:r>
                            <w:r>
                              <w:rPr>
                                <w:rFonts w:hint="eastAsia" w:ascii="宋体" w:hAnsi="宋体"/>
                                <w:color w:val="000000"/>
                                <w:w w:val="80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outlineLvl w:val="1"/>
                              <w:rPr>
                                <w:rFonts w:ascii="宋体" w:hAnsi="宋体"/>
                                <w:w w:val="80"/>
                                <w:sz w:val="18"/>
                                <w:szCs w:val="18"/>
                              </w:rPr>
                            </w:pPr>
                            <w:bookmarkStart w:id="15" w:name="_Toc296088735"/>
                            <w:bookmarkStart w:id="16" w:name="_Toc295913065"/>
                            <w:bookmarkStart w:id="17" w:name="_Toc289497481"/>
                            <w:bookmarkStart w:id="18" w:name="_Toc296431686"/>
                            <w:bookmarkStart w:id="19" w:name="_Toc215393787"/>
                            <w:bookmarkStart w:id="20" w:name="_Toc296088653"/>
                            <w:bookmarkStart w:id="21" w:name="_Toc112230586"/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w w:val="80"/>
                                <w:sz w:val="18"/>
                                <w:szCs w:val="18"/>
                              </w:rPr>
                              <w:t>1.</w:t>
                            </w:r>
                            <w:bookmarkEnd w:id="15"/>
                            <w:bookmarkEnd w:id="16"/>
                            <w:bookmarkEnd w:id="17"/>
                            <w:bookmarkEnd w:id="18"/>
                            <w:bookmarkEnd w:id="19"/>
                            <w:bookmarkEnd w:id="20"/>
                            <w:bookmarkEnd w:id="21"/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w w:val="80"/>
                                <w:sz w:val="18"/>
                                <w:szCs w:val="18"/>
                              </w:rPr>
                              <w:t xml:space="preserve">2 </w:t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8"/>
                                <w:szCs w:val="18"/>
                              </w:rPr>
                              <w:t>拆卸马达或控制箱时，勿带电拔插；控制箱里面有危险高压电，所以关闭电源后要等1分钟以上方可打开控制箱盖。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outlineLvl w:val="1"/>
                              <w:rPr>
                                <w:rFonts w:ascii="宋体" w:hAnsi="宋体"/>
                                <w:w w:val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w w:val="80"/>
                                <w:sz w:val="18"/>
                                <w:szCs w:val="18"/>
                              </w:rPr>
                              <w:t>1.3</w:t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8"/>
                                <w:szCs w:val="18"/>
                              </w:rPr>
                              <w:t xml:space="preserve"> 为保证人身安全，请在维修机械或进行穿针作业时关闭电源。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right" w:leader="dot" w:pos="798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outlineLvl w:val="0"/>
                              <w:rPr>
                                <w:rFonts w:hint="eastAsia" w:ascii="宋体" w:hAnsi="宋体"/>
                                <w:w w:val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w w:val="80"/>
                                <w:sz w:val="18"/>
                                <w:szCs w:val="18"/>
                              </w:rPr>
                              <w:t xml:space="preserve">1.4 </w:t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8"/>
                                <w:szCs w:val="18"/>
                              </w:rPr>
                              <w:drawing>
                                <wp:inline distT="0" distB="0" distL="114300" distR="114300">
                                  <wp:extent cx="146050" cy="124460"/>
                                  <wp:effectExtent l="0" t="0" r="6350" b="2540"/>
                                  <wp:docPr id="108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05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8"/>
                                <w:szCs w:val="18"/>
                              </w:rPr>
                              <w:t>这个标</w:t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8"/>
                                <w:szCs w:val="18"/>
                                <w:lang w:eastAsia="zh-CN"/>
                              </w:rPr>
                              <w:t>志</w:t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8"/>
                                <w:szCs w:val="18"/>
                              </w:rPr>
                              <w:t>符号表示机器安装时，如有错误恐会伤害到人体或机器会受到损坏。所以机器方面有危险性的地方会有此标志。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right" w:leader="dot" w:pos="798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ind w:firstLine="288" w:firstLineChars="200"/>
                              <w:textAlignment w:val="auto"/>
                              <w:outlineLvl w:val="0"/>
                              <w:rPr>
                                <w:rFonts w:hint="eastAsia" w:ascii="宋体" w:hAnsi="宋体"/>
                                <w:w w:val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8"/>
                                <w:szCs w:val="18"/>
                              </w:rPr>
                              <w:drawing>
                                <wp:inline distT="0" distB="0" distL="114300" distR="114300">
                                  <wp:extent cx="125730" cy="107950"/>
                                  <wp:effectExtent l="0" t="0" r="1270" b="19050"/>
                                  <wp:docPr id="109" name="图片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9" name="图片 2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730" cy="107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8"/>
                                <w:szCs w:val="18"/>
                              </w:rPr>
                              <w:t>这个标志符号表示有高压电等，电气方面有危险性的地方会有此标志。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right" w:leader="dot" w:pos="798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outlineLvl w:val="0"/>
                              <w:rPr>
                                <w:rFonts w:hint="eastAsia" w:ascii="宋体" w:hAnsi="宋体"/>
                                <w:w w:val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w w:val="80"/>
                                <w:sz w:val="18"/>
                                <w:szCs w:val="18"/>
                              </w:rPr>
                              <w:t>1.5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w w:val="80"/>
                                <w:sz w:val="18"/>
                                <w:szCs w:val="1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8"/>
                                <w:szCs w:val="18"/>
                              </w:rPr>
                              <w:t>本装置保证在正常工作情况且无人为失误的操作下，保修期为一年。</w:t>
                            </w: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pt;margin-top:0.95pt;height:195.05pt;width:400.75pt;z-index:251659264;mso-width-relative:page;mso-height-relative:page;" filled="f" stroked="f" coordsize="21600,21600" o:gfxdata="UEsDBAoAAAAAAIdO4kAAAAAAAAAAAAAAAAAEAAAAZHJzL1BLAwQUAAAACACHTuJAkjK4aNgAAAAI&#10;AQAADwAAAGRycy9kb3ducmV2LnhtbE2PQU/DMAyF75P4D5EncZlYsiHBWpruMAkxIaSJDnbOGtNW&#10;a5yuydrx7zEnuPn5Wc/fy9ZX14oB+9B40rCYKxBIpbcNVRo+9s93KxAhGrKm9YQavjHAOr+ZZCa1&#10;fqR3HIpYCQ6hkBoNdYxdKmUoa3QmzH2HxN6X752JLPtK2t6MHO5auVTqQTrTEH+oTYebGstTcXEa&#10;xnI3HPZvL3I3O2w9nbfnTfH5qvXtdKGeQES8xr9j+MVndMiZ6egvZINoNTyuuErkfQKC7UQtWR81&#10;3Cc8yDyT/wvkP1BLAwQUAAAACACHTuJA0ZEkz7EBAABbAwAADgAAAGRycy9lMm9Eb2MueG1srVNL&#10;btswEN0X6B0I7mvJSly3guVsjHRTtAHSHICmKIsAf5ihLfk0BbrrIXqcotfokFKdItlkkQ01P76Z&#10;9zja3IzWsJMC1N41fLkoOVNO+la7Q8Mfvt2++8AZRuFaYbxTDT8r5Dfbt282Q6hV5XtvWgWMQBzW&#10;Q2h4H2OoiwJlr6zAhQ/KUbLzYEUkFw5FC2IgdGuKqizfF4OHNoCXCpGiuynJZ0R4CaDvOi3Vzsuj&#10;VS5OqKCMiEQJex2Qb/O0Xadk/Np1qCIzDSemMZ/UhOx9OovtRtQHEKHXch5BvGSEJ5ys0I6aXqB2&#10;Igp2BP0MymoJHn0XF9LbYiKSFSEWy/KJNve9CCpzIakxXETH14OVX053wHRLm7DmzAlLL/7n+8/f&#10;v34wCpA6Q8Caiu7DHcwekpmojh3Y9CUSbMyKni+KqjEyScFVdVVdlyS2pFx1vV4vr1YJtXi8HgDj&#10;J+UtS0bDgZ4sKylOnzFOpf9KUjfnb7UxFBe1cWxo+MdVtcoXLhkCNy4VqLwAM0wiMo2erDjux5nP&#10;3rdn0uAYQB/6vCCpayoizfOo836kR/3fz1WP/8T2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JIy&#10;uGjYAAAACAEAAA8AAAAAAAAAAQAgAAAAIgAAAGRycy9kb3ducmV2LnhtbFBLAQIUABQAAAAIAIdO&#10;4kDRkSTPsQEAAFsDAAAOAAAAAAAAAAEAIAAAACcBAABkcnMvZTJvRG9jLnhtbFBLBQYAAAAABgAG&#10;AFkBAAB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right" w:leader="dot" w:pos="798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textAlignment w:val="auto"/>
                        <w:outlineLvl w:val="0"/>
                        <w:rPr>
                          <w:rFonts w:ascii="宋体" w:hAnsi="宋体"/>
                          <w:b/>
                          <w:bCs/>
                          <w:w w:val="80"/>
                          <w:sz w:val="30"/>
                          <w:szCs w:val="30"/>
                        </w:rPr>
                      </w:pPr>
                      <w:bookmarkStart w:id="0" w:name="_Toc309131817"/>
                      <w:bookmarkStart w:id="1" w:name="_Toc309136175"/>
                      <w:bookmarkStart w:id="2" w:name="_Toc309134451"/>
                      <w:bookmarkStart w:id="3" w:name="_Toc309308597"/>
                      <w:r>
                        <w:rPr>
                          <w:rFonts w:hint="eastAsia" w:ascii="宋体" w:hAnsi="宋体"/>
                          <w:b/>
                          <w:bCs/>
                          <w:w w:val="80"/>
                          <w:sz w:val="30"/>
                          <w:szCs w:val="30"/>
                        </w:rPr>
                        <w:t>一</w:t>
                      </w:r>
                      <w:r>
                        <w:rPr>
                          <w:rFonts w:ascii="宋体" w:hAnsi="宋体"/>
                          <w:b/>
                          <w:bCs/>
                          <w:w w:val="80"/>
                          <w:sz w:val="30"/>
                          <w:szCs w:val="30"/>
                        </w:rPr>
                        <w:t>、</w:t>
                      </w:r>
                      <w:r>
                        <w:rPr>
                          <w:rFonts w:hint="eastAsia" w:ascii="宋体" w:hAnsi="宋体"/>
                          <w:b/>
                          <w:sz w:val="30"/>
                          <w:szCs w:val="30"/>
                        </w:rPr>
                        <w:t>安全上的注意</w:t>
                      </w:r>
                      <w:bookmarkEnd w:id="0"/>
                      <w:bookmarkEnd w:id="1"/>
                      <w:bookmarkEnd w:id="2"/>
                      <w:bookmarkEnd w:id="3"/>
                      <w:r>
                        <w:rPr>
                          <w:rFonts w:hint="eastAsia" w:ascii="宋体" w:hAnsi="宋体"/>
                          <w:b/>
                          <w:sz w:val="30"/>
                          <w:szCs w:val="30"/>
                        </w:rPr>
                        <w:t>事项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right" w:leader="dot" w:pos="798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outlineLvl w:val="0"/>
                        <w:rPr>
                          <w:rFonts w:ascii="宋体" w:hAnsi="宋体"/>
                          <w:w w:val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8"/>
                          <w:szCs w:val="18"/>
                        </w:rPr>
                        <w:t>使用前请详细阅读本技术资料与所搭配的缝制机械说明书，配合正确使用。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21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outlineLvl w:val="1"/>
                        <w:rPr>
                          <w:rFonts w:ascii="宋体" w:hAnsi="宋体"/>
                          <w:w w:val="80"/>
                          <w:sz w:val="18"/>
                          <w:szCs w:val="18"/>
                        </w:rPr>
                      </w:pPr>
                      <w:bookmarkStart w:id="4" w:name="_Toc295913062"/>
                      <w:bookmarkStart w:id="5" w:name="_Toc309136176"/>
                      <w:bookmarkStart w:id="6" w:name="_Toc215393784"/>
                      <w:bookmarkStart w:id="7" w:name="_Toc112230583"/>
                      <w:bookmarkStart w:id="8" w:name="_Toc296088732"/>
                      <w:bookmarkStart w:id="9" w:name="_Toc305922030"/>
                      <w:bookmarkStart w:id="10" w:name="_Toc309131818"/>
                      <w:bookmarkStart w:id="11" w:name="_Toc309134452"/>
                      <w:bookmarkStart w:id="12" w:name="_Toc289497478"/>
                      <w:bookmarkStart w:id="13" w:name="_Toc309308598"/>
                      <w:bookmarkStart w:id="14" w:name="_Toc296088650"/>
                      <w:r>
                        <w:rPr>
                          <w:rFonts w:hint="eastAsia" w:ascii="宋体" w:hAnsi="宋体"/>
                          <w:b/>
                          <w:bCs/>
                          <w:w w:val="80"/>
                          <w:sz w:val="18"/>
                          <w:szCs w:val="18"/>
                        </w:rPr>
                        <w:t>1.1</w:t>
                      </w:r>
                      <w:bookmarkEnd w:id="4"/>
                      <w:bookmarkEnd w:id="5"/>
                      <w:bookmarkEnd w:id="6"/>
                      <w:bookmarkEnd w:id="7"/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r>
                        <w:rPr>
                          <w:rFonts w:hint="eastAsia" w:ascii="宋体" w:hAnsi="宋体"/>
                          <w:w w:val="80"/>
                          <w:sz w:val="18"/>
                          <w:szCs w:val="18"/>
                        </w:rPr>
                        <w:t xml:space="preserve"> (1)电源电压与工作频率：请遵照马达与控制箱铭牌所标之规格。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rPr>
                          <w:rFonts w:ascii="宋体" w:hAnsi="宋体"/>
                          <w:w w:val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8"/>
                          <w:szCs w:val="18"/>
                        </w:rPr>
                        <w:t xml:space="preserve">    (2)电磁波干扰：请远离高频磁波机器或电波发射器等，以免所产生的电磁波干扰本驱动装置因而发生错误动作。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42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rPr>
                          <w:rFonts w:ascii="宋体" w:hAnsi="宋体"/>
                          <w:color w:val="000000"/>
                          <w:w w:val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color w:val="000000"/>
                          <w:w w:val="80"/>
                          <w:sz w:val="18"/>
                          <w:szCs w:val="18"/>
                        </w:rPr>
                        <w:t xml:space="preserve">    (3)接地：为防止杂讯干扰或漏电事故，请做好接地工程（包括缝纫机、马达、控制箱</w:t>
                      </w:r>
                      <w:r>
                        <w:rPr>
                          <w:rFonts w:hint="eastAsia" w:ascii="宋体" w:hAnsi="宋体"/>
                          <w:color w:val="000000" w:themeColor="text1"/>
                          <w:w w:val="80"/>
                          <w:sz w:val="18"/>
                          <w:szCs w:val="1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）</w:t>
                      </w:r>
                      <w:r>
                        <w:rPr>
                          <w:rFonts w:hint="eastAsia" w:ascii="宋体" w:hAnsi="宋体"/>
                          <w:color w:val="000000"/>
                          <w:w w:val="80"/>
                          <w:sz w:val="18"/>
                          <w:szCs w:val="18"/>
                        </w:rPr>
                        <w:t>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outlineLvl w:val="1"/>
                        <w:rPr>
                          <w:rFonts w:ascii="宋体" w:hAnsi="宋体"/>
                          <w:w w:val="80"/>
                          <w:sz w:val="18"/>
                          <w:szCs w:val="18"/>
                        </w:rPr>
                      </w:pPr>
                      <w:bookmarkStart w:id="15" w:name="_Toc296088735"/>
                      <w:bookmarkStart w:id="16" w:name="_Toc295913065"/>
                      <w:bookmarkStart w:id="17" w:name="_Toc289497481"/>
                      <w:bookmarkStart w:id="18" w:name="_Toc296431686"/>
                      <w:bookmarkStart w:id="19" w:name="_Toc215393787"/>
                      <w:bookmarkStart w:id="20" w:name="_Toc296088653"/>
                      <w:bookmarkStart w:id="21" w:name="_Toc112230586"/>
                      <w:r>
                        <w:rPr>
                          <w:rFonts w:hint="eastAsia" w:ascii="宋体" w:hAnsi="宋体"/>
                          <w:b/>
                          <w:bCs/>
                          <w:w w:val="80"/>
                          <w:sz w:val="18"/>
                          <w:szCs w:val="18"/>
                        </w:rPr>
                        <w:t>1.</w:t>
                      </w:r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r>
                        <w:rPr>
                          <w:rFonts w:hint="eastAsia" w:ascii="宋体" w:hAnsi="宋体"/>
                          <w:b/>
                          <w:bCs/>
                          <w:w w:val="80"/>
                          <w:sz w:val="18"/>
                          <w:szCs w:val="18"/>
                        </w:rPr>
                        <w:t xml:space="preserve">2 </w:t>
                      </w:r>
                      <w:r>
                        <w:rPr>
                          <w:rFonts w:hint="eastAsia" w:ascii="宋体" w:hAnsi="宋体"/>
                          <w:w w:val="80"/>
                          <w:sz w:val="18"/>
                          <w:szCs w:val="18"/>
                        </w:rPr>
                        <w:t>拆卸马达或控制箱时，勿带电拔插；控制箱里面有危险高压电，所以关闭电源后要等1分钟以上方可打开控制箱盖。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outlineLvl w:val="1"/>
                        <w:rPr>
                          <w:rFonts w:ascii="宋体" w:hAnsi="宋体"/>
                          <w:w w:val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bCs/>
                          <w:w w:val="80"/>
                          <w:sz w:val="18"/>
                          <w:szCs w:val="18"/>
                        </w:rPr>
                        <w:t>1.3</w:t>
                      </w:r>
                      <w:r>
                        <w:rPr>
                          <w:rFonts w:hint="eastAsia" w:ascii="宋体" w:hAnsi="宋体"/>
                          <w:w w:val="80"/>
                          <w:sz w:val="18"/>
                          <w:szCs w:val="18"/>
                        </w:rPr>
                        <w:t xml:space="preserve"> 为保证人身安全，请在维修机械或进行穿针作业时关闭电源。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right" w:leader="dot" w:pos="798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outlineLvl w:val="0"/>
                        <w:rPr>
                          <w:rFonts w:hint="eastAsia" w:ascii="宋体" w:hAnsi="宋体"/>
                          <w:w w:val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bCs/>
                          <w:w w:val="80"/>
                          <w:sz w:val="18"/>
                          <w:szCs w:val="18"/>
                        </w:rPr>
                        <w:t xml:space="preserve">1.4 </w:t>
                      </w:r>
                      <w:r>
                        <w:rPr>
                          <w:rFonts w:hint="eastAsia" w:ascii="宋体" w:hAnsi="宋体"/>
                          <w:w w:val="80"/>
                          <w:sz w:val="18"/>
                          <w:szCs w:val="18"/>
                        </w:rPr>
                        <w:drawing>
                          <wp:inline distT="0" distB="0" distL="114300" distR="114300">
                            <wp:extent cx="146050" cy="124460"/>
                            <wp:effectExtent l="0" t="0" r="6350" b="2540"/>
                            <wp:docPr id="108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050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宋体" w:hAnsi="宋体"/>
                          <w:w w:val="80"/>
                          <w:sz w:val="18"/>
                          <w:szCs w:val="18"/>
                        </w:rPr>
                        <w:t>这个标</w:t>
                      </w:r>
                      <w:r>
                        <w:rPr>
                          <w:rFonts w:hint="eastAsia" w:ascii="宋体" w:hAnsi="宋体"/>
                          <w:w w:val="80"/>
                          <w:sz w:val="18"/>
                          <w:szCs w:val="18"/>
                          <w:lang w:eastAsia="zh-CN"/>
                        </w:rPr>
                        <w:t>志</w:t>
                      </w:r>
                      <w:r>
                        <w:rPr>
                          <w:rFonts w:hint="eastAsia" w:ascii="宋体" w:hAnsi="宋体"/>
                          <w:w w:val="80"/>
                          <w:sz w:val="18"/>
                          <w:szCs w:val="18"/>
                        </w:rPr>
                        <w:t>符号表示机器安装时，如有错误恐会伤害到人体或机器会受到损坏。所以机器方面有危险性的地方会有此标志。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right" w:leader="dot" w:pos="798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ind w:firstLine="288" w:firstLineChars="200"/>
                        <w:textAlignment w:val="auto"/>
                        <w:outlineLvl w:val="0"/>
                        <w:rPr>
                          <w:rFonts w:hint="eastAsia" w:ascii="宋体" w:hAnsi="宋体"/>
                          <w:w w:val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8"/>
                          <w:szCs w:val="18"/>
                        </w:rPr>
                        <w:drawing>
                          <wp:inline distT="0" distB="0" distL="114300" distR="114300">
                            <wp:extent cx="125730" cy="107950"/>
                            <wp:effectExtent l="0" t="0" r="1270" b="19050"/>
                            <wp:docPr id="109" name="图片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9" name="图片 2"/>
                                    <pic:cNvPicPr/>
                                  </pic:nvPicPr>
                                  <pic:blipFill>
                                    <a:blip r:embed="rId6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730" cy="107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宋体" w:hAnsi="宋体"/>
                          <w:w w:val="80"/>
                          <w:sz w:val="18"/>
                          <w:szCs w:val="18"/>
                        </w:rPr>
                        <w:t>这个标志符号表示有高压电等，电气方面有危险性的地方会有此标志。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right" w:leader="dot" w:pos="798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outlineLvl w:val="0"/>
                        <w:rPr>
                          <w:rFonts w:hint="eastAsia" w:ascii="宋体" w:hAnsi="宋体"/>
                          <w:w w:val="80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bCs/>
                          <w:w w:val="80"/>
                          <w:sz w:val="18"/>
                          <w:szCs w:val="18"/>
                        </w:rPr>
                        <w:t>1.5</w:t>
                      </w:r>
                      <w:r>
                        <w:rPr>
                          <w:rFonts w:hint="eastAsia" w:ascii="宋体" w:hAnsi="宋体"/>
                          <w:b/>
                          <w:bCs/>
                          <w:w w:val="80"/>
                          <w:sz w:val="18"/>
                          <w:szCs w:val="1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宋体" w:hAnsi="宋体"/>
                          <w:w w:val="80"/>
                          <w:sz w:val="18"/>
                          <w:szCs w:val="18"/>
                        </w:rPr>
                        <w:t>本装置保证在正常工作情况且无人为失误的操作下，保修期为一年。</w:t>
                      </w:r>
                    </w:p>
                  </w:txbxContent>
                </v:textbox>
              </v:rect>
            </w:pict>
          </mc:Fallback>
        </mc:AlternateContent>
      </w:r>
    </w:p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448310</wp:posOffset>
                </wp:positionH>
                <wp:positionV relativeFrom="paragraph">
                  <wp:posOffset>6443980</wp:posOffset>
                </wp:positionV>
                <wp:extent cx="5196840" cy="2820670"/>
                <wp:effectExtent l="0" t="0" r="0" b="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6840" cy="2820670"/>
                          <a:chOff x="1482" y="11334"/>
                          <a:chExt cx="8184" cy="4442"/>
                        </a:xfrm>
                      </wpg:grpSpPr>
                      <wps:wsp>
                        <wps:cNvPr id="1" name="文本框 1"/>
                        <wps:cNvSpPr txBox="1"/>
                        <wps:spPr>
                          <a:xfrm>
                            <a:off x="1540" y="11746"/>
                            <a:ext cx="8127" cy="40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tbl>
                              <w:tblPr>
                                <w:tblStyle w:val="5"/>
                                <w:tblpPr w:leftFromText="180" w:rightFromText="180" w:vertAnchor="text" w:horzAnchor="page" w:tblpX="722" w:tblpY="4123"/>
                                <w:tblOverlap w:val="never"/>
                                <w:tblW w:w="0" w:type="auto"/>
                                <w:tblInd w:w="0" w:type="dxa"/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>
                              <w:tblGrid>
                                <w:gridCol w:w="1504"/>
                                <w:gridCol w:w="993"/>
                                <w:gridCol w:w="5250"/>
                              </w:tblGrid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30" w:hRule="atLeast"/>
                                </w:trPr>
                                <w:tc>
                                  <w:tcPr>
                                    <w:tcW w:w="1504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5"/>
                                        <w:szCs w:val="15"/>
                                      </w:rPr>
                                      <w:t>功能参数编辑键</w:t>
                                    </w:r>
                                  </w:p>
                                </w:tc>
                                <w:tc>
                                  <w:tcPr>
                                    <w:tcW w:w="993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center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drawing>
                                        <wp:inline distT="0" distB="0" distL="114300" distR="114300">
                                          <wp:extent cx="360045" cy="323850"/>
                                          <wp:effectExtent l="0" t="0" r="5715" b="11430"/>
                                          <wp:docPr id="49" name="图片 3"/>
                                          <wp:cNvGraphicFramePr/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49" name="图片 3"/>
                                                  <pic:cNvPicPr/>
                                                </pic:nvPicPr>
                                                <pic:blipFill>
                                                  <a:blip r:embed="rId7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360045" cy="3238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250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5"/>
                                        <w:szCs w:val="15"/>
                                      </w:rPr>
                                      <w:t>进入或退出功能参数的编辑。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37" w:hRule="atLeast"/>
                                </w:trPr>
                                <w:tc>
                                  <w:tcPr>
                                    <w:tcW w:w="1504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5"/>
                                        <w:szCs w:val="15"/>
                                      </w:rPr>
                                      <w:t>参数查看保存键</w:t>
                                    </w:r>
                                  </w:p>
                                </w:tc>
                                <w:tc>
                                  <w:tcPr>
                                    <w:tcW w:w="993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center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drawing>
                                        <wp:inline distT="0" distB="0" distL="114300" distR="114300">
                                          <wp:extent cx="360045" cy="323850"/>
                                          <wp:effectExtent l="0" t="0" r="5715" b="11430"/>
                                          <wp:docPr id="50" name="图片 4"/>
                                          <wp:cNvGraphicFramePr/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50" name="图片 4"/>
                                                  <pic:cNvPicPr/>
                                                </pic:nvPicPr>
                                                <pic:blipFill>
                                                  <a:blip r:embed="rId8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360045" cy="3238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250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rPr>
                                        <w:position w:val="6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5"/>
                                        <w:szCs w:val="15"/>
                                      </w:rPr>
                                      <w:t>对所选参数号内容进行查看和保存：选择好参数号后按此键可以进行查看和修改操作，修改参数值后按此键则退出并保存参数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35" w:hRule="atLeast"/>
                                </w:trPr>
                                <w:tc>
                                  <w:tcPr>
                                    <w:tcW w:w="1504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5"/>
                                        <w:szCs w:val="15"/>
                                      </w:rPr>
                                      <w:t>上选择键</w:t>
                                    </w:r>
                                  </w:p>
                                </w:tc>
                                <w:tc>
                                  <w:tcPr>
                                    <w:tcW w:w="993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center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drawing>
                                        <wp:inline distT="0" distB="0" distL="114300" distR="114300">
                                          <wp:extent cx="342265" cy="360045"/>
                                          <wp:effectExtent l="0" t="0" r="5715" b="8255"/>
                                          <wp:docPr id="51" name="图片 5"/>
                                          <wp:cNvGraphicFramePr/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51" name="图片 5"/>
                                                  <pic:cNvPicPr/>
                                                </pic:nvPicPr>
                                                <pic:blipFill>
                                                  <a:blip r:embed="rId9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 rot="5400000">
                                                    <a:off x="0" y="0"/>
                                                    <a:ext cx="342265" cy="3600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250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5"/>
                                        <w:szCs w:val="15"/>
                                      </w:rPr>
                                      <w:t>1、参数选择区内参数项递增键</w:t>
                                    </w:r>
                                  </w:p>
                                  <w:p>
                                    <w:pPr>
                                      <w:snapToGrid w:val="0"/>
                                      <w:spacing w:line="240" w:lineRule="atLeas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5"/>
                                        <w:szCs w:val="15"/>
                                      </w:rPr>
                                      <w:t>2、参数内容区内设定数值递增键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08" w:hRule="atLeast"/>
                                </w:trPr>
                                <w:tc>
                                  <w:tcPr>
                                    <w:tcW w:w="1504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5"/>
                                        <w:szCs w:val="15"/>
                                      </w:rPr>
                                      <w:t>下选择键</w:t>
                                    </w:r>
                                  </w:p>
                                </w:tc>
                                <w:tc>
                                  <w:tcPr>
                                    <w:tcW w:w="993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center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drawing>
                                        <wp:inline distT="0" distB="0" distL="114300" distR="114300">
                                          <wp:extent cx="342265" cy="360045"/>
                                          <wp:effectExtent l="0" t="0" r="5715" b="8255"/>
                                          <wp:docPr id="52" name="图片 7"/>
                                          <wp:cNvGraphicFramePr/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52" name="图片 7"/>
                                                  <pic:cNvPicPr/>
                                                </pic:nvPicPr>
                                                <pic:blipFill>
                                                  <a:blip r:embed="rId10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 rot="5400000">
                                                    <a:off x="0" y="0"/>
                                                    <a:ext cx="342265" cy="3600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250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5"/>
                                        <w:szCs w:val="15"/>
                                      </w:rPr>
                                      <w:t>1、参数选择区内参数项递减键</w:t>
                                    </w:r>
                                  </w:p>
                                  <w:p>
                                    <w:pPr>
                                      <w:snapToGrid w:val="0"/>
                                      <w:spacing w:line="240" w:lineRule="atLeas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5"/>
                                        <w:szCs w:val="15"/>
                                      </w:rPr>
                                      <w:t>2、参数内容区内设定数值递减键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05" w:hRule="atLeast"/>
                                </w:trPr>
                                <w:tc>
                                  <w:tcPr>
                                    <w:tcW w:w="1504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5"/>
                                        <w:szCs w:val="15"/>
                                      </w:rPr>
                                      <w:t>慢速起缝键</w:t>
                                    </w:r>
                                  </w:p>
                                </w:tc>
                                <w:tc>
                                  <w:tcPr>
                                    <w:tcW w:w="993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center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5"/>
                                        <w:szCs w:val="15"/>
                                      </w:rPr>
                                      <w:drawing>
                                        <wp:inline distT="0" distB="0" distL="114300" distR="114300">
                                          <wp:extent cx="360045" cy="323850"/>
                                          <wp:effectExtent l="0" t="0" r="5715" b="11430"/>
                                          <wp:docPr id="66" name="图片 66" descr="34bd636994547ce3c27ce2960b4b1d6"/>
                                          <wp:cNvGraphicFramePr/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66" name="图片 66" descr="34bd636994547ce3c27ce2960b4b1d6"/>
                                                  <pic:cNvPicPr/>
                                                </pic:nvPicPr>
                                                <pic:blipFill>
                                                  <a:blip r:embed="rId11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360045" cy="3238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250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设定使用或取消慢速起缝功能。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31" w:hRule="atLeast"/>
                                </w:trPr>
                                <w:tc>
                                  <w:tcPr>
                                    <w:tcW w:w="1504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剪线</w:t>
                                    </w:r>
                                    <w:r>
                                      <w:rPr>
                                        <w:rFonts w:hint="eastAsia"/>
                                        <w:sz w:val="15"/>
                                        <w:szCs w:val="15"/>
                                      </w:rPr>
                                      <w:t>选择键</w:t>
                                    </w:r>
                                  </w:p>
                                </w:tc>
                                <w:tc>
                                  <w:tcPr>
                                    <w:tcW w:w="993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center"/>
                                      <w:rPr>
                                        <w:rFonts w:hint="eastAsia" w:eastAsia="宋体"/>
                                        <w:sz w:val="15"/>
                                        <w:szCs w:val="15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 w:eastAsia="宋体"/>
                                        <w:sz w:val="15"/>
                                        <w:szCs w:val="15"/>
                                        <w:lang w:eastAsia="zh-CN"/>
                                      </w:rPr>
                                      <w:drawing>
                                        <wp:inline distT="0" distB="0" distL="114300" distR="114300">
                                          <wp:extent cx="364490" cy="327660"/>
                                          <wp:effectExtent l="0" t="0" r="1270" b="7620"/>
                                          <wp:docPr id="3" name="图片 3" descr="798fe17eb97cf2a8e5c264c190769c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3" name="图片 3" descr="798fe17eb97cf2a8e5c264c190769cf"/>
                                                  <pic:cNvPicPr>
                                                    <a:picLocks noChangeAspect="1"/>
                                                  </pic:cNvPicPr>
                                                </pic:nvPicPr>
                                                <pic:blipFill>
                                                  <a:blip r:embed="rId12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364490" cy="3276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hint="eastAsia" w:eastAsia="宋体"/>
                                        <w:sz w:val="15"/>
                                        <w:szCs w:val="15"/>
                                        <w:lang w:eastAsia="zh-CN"/>
                                      </w:rPr>
                                      <w:drawing>
                                        <wp:inline distT="0" distB="0" distL="114300" distR="114300">
                                          <wp:extent cx="0" cy="0"/>
                                          <wp:effectExtent l="0" t="0" r="0" b="0"/>
                                          <wp:docPr id="5" name="图片 5" descr="82783fdee306700dc4d35cabc5847c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5" name="图片 5" descr="82783fdee306700dc4d35cabc5847ce"/>
                                                  <pic:cNvPicPr>
                                                    <a:picLocks noChangeAspect="1"/>
                                                  </pic:cNvPicPr>
                                                </pic:nvPicPr>
                                                <pic:blipFill>
                                                  <a:blip r:embed="rId13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0" cy="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250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设定使用或取消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剪线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功能。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453" w:hRule="atLeast"/>
                                </w:trPr>
                                <w:tc>
                                  <w:tcPr>
                                    <w:tcW w:w="1504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15"/>
                                        <w:szCs w:val="15"/>
                                      </w:rPr>
                                      <w:t>停针位选择键</w:t>
                                    </w:r>
                                  </w:p>
                                </w:tc>
                                <w:tc>
                                  <w:tcPr>
                                    <w:tcW w:w="993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center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drawing>
                                        <wp:inline distT="0" distB="0" distL="114300" distR="114300">
                                          <wp:extent cx="360045" cy="323850"/>
                                          <wp:effectExtent l="0" t="0" r="5715" b="11430"/>
                                          <wp:docPr id="64" name="图片 19"/>
                                          <wp:cNvGraphicFramePr/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64" name="图片 19"/>
                                                  <pic:cNvPicPr/>
                                                </pic:nvPicPr>
                                                <pic:blipFill>
                                                  <a:blip r:embed="rId14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360045" cy="3238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5250" w:type="dxa"/>
                                    <w:noWrap/>
                                    <w:vAlign w:val="center"/>
                                  </w:tcPr>
                                  <w:p>
                                    <w:pPr>
                                      <w:snapToGrid w:val="0"/>
                                      <w:spacing w:line="240" w:lineRule="atLeast"/>
                                      <w:jc w:val="lef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切换缝制后机针的停止位置（上停针位/下停针位）。</w:t>
                                    </w:r>
                                  </w:p>
                                </w:tc>
                              </w:tr>
                            </w:tbl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" name="文本框 8"/>
                        <wps:cNvSpPr txBox="1"/>
                        <wps:spPr>
                          <a:xfrm>
                            <a:off x="1482" y="11334"/>
                            <a:ext cx="2749" cy="6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00" w:lineRule="exact"/>
                                <w:textAlignment w:val="auto"/>
                                <w:rPr>
                                  <w:b/>
                                  <w:bCs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30"/>
                                  <w:szCs w:val="30"/>
                                  <w:lang w:eastAsia="zh-CN"/>
                                </w:rPr>
                                <w:t>四</w:t>
                              </w:r>
                              <w:r>
                                <w:rPr>
                                  <w:b/>
                                  <w:bCs/>
                                  <w:sz w:val="30"/>
                                  <w:szCs w:val="30"/>
                                </w:rPr>
                                <w:t>、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sz w:val="30"/>
                                  <w:szCs w:val="30"/>
                                </w:rPr>
                                <w:t>按键说明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.3pt;margin-top:507.4pt;height:222.1pt;width:409.2pt;z-index:251662336;mso-width-relative:page;mso-height-relative:page;" coordorigin="1482,11334" coordsize="8184,4442" o:gfxdata="UEsDBAoAAAAAAIdO4kAAAAAAAAAAAAAAAAAEAAAAZHJzL1BLAwQUAAAACACHTuJA23A5idsAAAAM&#10;AQAADwAAAGRycy9kb3ducmV2LnhtbE2PQU/DMAyF70j8h8hI3FgS2EYpTSc0AadpEhvStFvWem21&#10;xqmarN3+PeYEN/v56fl72eLiWjFgHxpPBvREgUAqfNlQZeB7+/GQgAjRUmlbT2jgigEW+e1NZtPS&#10;j/SFwyZWgkMopNZAHWOXShmKGp0NE98h8e3oe2cjr30ly96OHO5a+ajUXDrbEH+obYfLGovT5uwM&#10;fI52fHvS78PqdFxe99vZerfSaMz9nVavICJe4p8ZfvEZHXJmOvgzlUG0Bp7VnJ2sKz3lDuxIkhdu&#10;d2BpOuNJ5pn8XyL/AVBLAwQUAAAACACHTuJAZYKAfesCAABBCAAADgAAAGRycy9lMm9Eb2MueG1s&#10;7VXNbtQwEL4j8Q6W7zQ/m82mUbPV0tIKqaKVCuLs9To/UmIb29tsOSPgyIkTF+68Ac9DeQ3GdrKt&#10;Sg8FJCQkLok9Y8/PN9+M9/Y3XYsumNKN4AWOdkKMGKdi1fCqwC+eHz3KMNKG8BVpBWcFvmQa788f&#10;PtjrZc5iUYt2xRQCI1znvSxwbYzMg0DTmnVE7wjJOChLoTpiYKuqYKVID9a7NojDMA16oVZSCcq0&#10;BumhV+LBorqPQVGWDWWHgq47xo23qlhLDKSk60ZqPHfRliWj5rQsNTOoLTBkatwXnMB6ab/BfI/k&#10;lSKybugQArlPCLdy6kjDwenW1CExBK1V85OprqFKaFGaHSq6wCfiEIEsovAWNsdKrKXLpcr7Sm5B&#10;h0LdQv23zdJnF2cKNStgQooRJx1U/PvXN98+vEcgAHR6WeVw6FjJc3mmBkHldzbhTak6+4dU0Mbh&#10;ernFlW0MoiCcRrtplgDkFHRxFofpbECe1lAeey9KshgjUEfRZJL4stD6yWAgi7LE306SJLbaYPQc&#10;2AC38fQSSKmvkdJ/htR5TSRzBdAWhBGpEairj++uPn25+vwWRR4qd8rihMzmsbBpjXINwjvgiqYW&#10;Fpf2LHF4k3xELYvi2ZB0OHGGtkmTXCptjpnokF0UWAHRHf/IxYk2Hp/xiHXLxVHTtiAnectRX+B0&#10;Mg3dha0GjLfcHmCubQYzFlAfu12ZzXLjKKDzpVhdQp5K+JbSkh41EMoJ0eaMKOghyAumjDmFT9kK&#10;cCmGFUa1UK/vktvzUDDQYtRDTxZYv1oTxTBqn3Io5W6UWLiM2yTTWQwbdVOzvKnh6+5AQNtHMM8k&#10;dUt73rTjslSiewnDaGG9gopwCr4LbMblgfGTAoYZZYuFOwRtK4k54eeSWtMe3MXaiLJxuFuYPDZA&#10;0oGOtov+Ai9hcPsGvuZlNvIP2PtLvLyjHUdexrNk1/MyTV2n/qflv0pLNzzhZXHzdHgF7dN1c+9o&#10;fP3yz3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XwUAAFtDb250ZW50X1R5cGVzXS54bWxQSwECFAAKAAAAAACHTuJAAAAAAAAAAAAAAAAABgAA&#10;AAAAAAAAABAAAABBBAAAX3JlbHMvUEsBAhQAFAAAAAgAh07iQIoUZjzRAAAAlAEAAAsAAAAAAAAA&#10;AQAgAAAAZQQAAF9yZWxzLy5yZWxzUEsBAhQACgAAAAAAh07iQAAAAAAAAAAAAAAAAAQAAAAAAAAA&#10;AAAQAAAAAAAAAGRycy9QSwECFAAUAAAACACHTuJA23A5idsAAAAMAQAADwAAAAAAAAABACAAAAAi&#10;AAAAZHJzL2Rvd25yZXYueG1sUEsBAhQAFAAAAAgAh07iQGWCgH3rAgAAQQgAAA4AAAAAAAAAAQAg&#10;AAAAKgEAAGRycy9lMm9Eb2MueG1sUEsFBgAAAAAGAAYAWQEAAIcGAAAAAA==&#10;">
                <o:lock v:ext="edit" aspectratio="f"/>
                <v:shape id="_x0000_s1026" o:spid="_x0000_s1026" o:spt="202" type="#_x0000_t202" style="position:absolute;left:1540;top:11746;height:4031;width:8127;" filled="f" stroked="f" coordsize="21600,21600" o:gfxdata="UEsDBAoAAAAAAIdO4kAAAAAAAAAAAAAAAAAEAAAAZHJzL1BLAwQUAAAACACHTuJAw3IvH7kAAADa&#10;AAAADwAAAGRycy9kb3ducmV2LnhtbEVPy6rCMBDdX/Afwgh3d00VFKlGkYIocl2o3bgbm7EtNpPa&#10;xOfXG0FwNRzOc8bTu6nElRpXWlbQ7UQgiDOrS84VpLv53xCE88gaK8uk4EEOppPWzxhjbW+8oevW&#10;5yKEsItRQeF9HUvpsoIMuo6tiQN3tI1BH2CTS93gLYSbSvaiaCANlhwaCqwpKSg7bS9GwSqZr3Fz&#10;6Jnhs0oW/8dZfU73faV+291oBMLT3X/FH/dSh/nwfuV95eQ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NyLx+5AAAA2gAA&#10;AA8AAAAAAAAAAQAgAAAAIgAAAGRycy9kb3ducmV2LnhtbFBLAQIUABQAAAAIAIdO4kAzLwWeOwAA&#10;ADkAAAAQAAAAAAAAAAEAIAAAAAgBAABkcnMvc2hhcGV4bWwueG1sUEsFBgAAAAAGAAYAWwEAALID&#10;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tbl>
                        <w:tblPr>
                          <w:tblStyle w:val="5"/>
                          <w:tblpPr w:leftFromText="180" w:rightFromText="180" w:vertAnchor="text" w:horzAnchor="page" w:tblpX="722" w:tblpY="4123"/>
                          <w:tblOverlap w:val="never"/>
                          <w:tblW w:w="0" w:type="auto"/>
                          <w:tblInd w:w="0" w:type="dxa"/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>
                        <w:tblGrid>
                          <w:gridCol w:w="1504"/>
                          <w:gridCol w:w="993"/>
                          <w:gridCol w:w="5250"/>
                        </w:tblGrid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30" w:hRule="atLeast"/>
                          </w:trPr>
                          <w:tc>
                            <w:tcPr>
                              <w:tcW w:w="1504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lef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功能参数编辑键</w:t>
                              </w:r>
                            </w:p>
                          </w:tc>
                          <w:tc>
                            <w:tcPr>
                              <w:tcW w:w="993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drawing>
                                  <wp:inline distT="0" distB="0" distL="114300" distR="114300">
                                    <wp:extent cx="360045" cy="323850"/>
                                    <wp:effectExtent l="0" t="0" r="5715" b="11430"/>
                                    <wp:docPr id="49" name="图片 3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49" name="图片 3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60045" cy="323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50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进入或退出功能参数的编辑。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37" w:hRule="atLeast"/>
                          </w:trPr>
                          <w:tc>
                            <w:tcPr>
                              <w:tcW w:w="1504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lef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参数查看保存键</w:t>
                              </w:r>
                            </w:p>
                          </w:tc>
                          <w:tc>
                            <w:tcPr>
                              <w:tcW w:w="993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drawing>
                                  <wp:inline distT="0" distB="0" distL="114300" distR="114300">
                                    <wp:extent cx="360045" cy="323850"/>
                                    <wp:effectExtent l="0" t="0" r="5715" b="11430"/>
                                    <wp:docPr id="50" name="图片 4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0" name="图片 4"/>
                                            <pic:cNvPicPr/>
                                          </pic:nvPicPr>
                                          <pic:blipFill>
                                            <a:blip r:embed="rId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60045" cy="323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50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rPr>
                                  <w:position w:val="6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对所选参数号内容进行查看和保存：选择好参数号后按此键可以进行查看和修改操作，修改参数值后按此键则退出并保存参数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35" w:hRule="atLeast"/>
                          </w:trPr>
                          <w:tc>
                            <w:tcPr>
                              <w:tcW w:w="1504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lef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上选择键</w:t>
                              </w:r>
                            </w:p>
                          </w:tc>
                          <w:tc>
                            <w:tcPr>
                              <w:tcW w:w="993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drawing>
                                  <wp:inline distT="0" distB="0" distL="114300" distR="114300">
                                    <wp:extent cx="342265" cy="360045"/>
                                    <wp:effectExtent l="0" t="0" r="5715" b="8255"/>
                                    <wp:docPr id="51" name="图片 5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1" name="图片 5"/>
                                            <pic:cNvPicPr/>
                                          </pic:nvPicPr>
                                          <pic:blipFill>
                                            <a:blip r:embed="rId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 rot="5400000">
                                              <a:off x="0" y="0"/>
                                              <a:ext cx="342265" cy="3600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50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1、参数选择区内参数项递增键</w:t>
                              </w:r>
                            </w:p>
                            <w:p>
                              <w:pPr>
                                <w:snapToGrid w:val="0"/>
                                <w:spacing w:line="240" w:lineRule="atLeas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2、参数内容区内设定数值递增键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08" w:hRule="atLeast"/>
                          </w:trPr>
                          <w:tc>
                            <w:tcPr>
                              <w:tcW w:w="1504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lef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下选择键</w:t>
                              </w:r>
                            </w:p>
                          </w:tc>
                          <w:tc>
                            <w:tcPr>
                              <w:tcW w:w="993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drawing>
                                  <wp:inline distT="0" distB="0" distL="114300" distR="114300">
                                    <wp:extent cx="342265" cy="360045"/>
                                    <wp:effectExtent l="0" t="0" r="5715" b="8255"/>
                                    <wp:docPr id="52" name="图片 7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2" name="图片 7"/>
                                            <pic:cNvPicPr/>
                                          </pic:nvPicPr>
                                          <pic:blipFill>
                                            <a:blip r:embed="rId1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 rot="5400000">
                                              <a:off x="0" y="0"/>
                                              <a:ext cx="342265" cy="36004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50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1、参数选择区内参数项递减键</w:t>
                              </w:r>
                            </w:p>
                            <w:p>
                              <w:pPr>
                                <w:snapToGrid w:val="0"/>
                                <w:spacing w:line="240" w:lineRule="atLeas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2、参数内容区内设定数值递减键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05" w:hRule="atLeast"/>
                          </w:trPr>
                          <w:tc>
                            <w:tcPr>
                              <w:tcW w:w="1504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lef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慢速起缝键</w:t>
                              </w:r>
                            </w:p>
                          </w:tc>
                          <w:tc>
                            <w:tcPr>
                              <w:tcW w:w="993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drawing>
                                  <wp:inline distT="0" distB="0" distL="114300" distR="114300">
                                    <wp:extent cx="360045" cy="323850"/>
                                    <wp:effectExtent l="0" t="0" r="5715" b="11430"/>
                                    <wp:docPr id="66" name="图片 66" descr="34bd636994547ce3c27ce2960b4b1d6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6" name="图片 66" descr="34bd636994547ce3c27ce2960b4b1d6"/>
                                            <pic:cNvPicPr/>
                                          </pic:nvPicPr>
                                          <pic:blipFill>
                                            <a:blip r:embed="rId1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60045" cy="323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50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lef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设定使用或取消慢速起缝功能。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31" w:hRule="atLeast"/>
                          </w:trPr>
                          <w:tc>
                            <w:tcPr>
                              <w:tcW w:w="1504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lef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  <w:lang w:val="en-US" w:eastAsia="zh-CN"/>
                                </w:rPr>
                                <w:t>剪线</w:t>
                              </w: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选择键</w:t>
                              </w:r>
                            </w:p>
                          </w:tc>
                          <w:tc>
                            <w:tcPr>
                              <w:tcW w:w="993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center"/>
                                <w:rPr>
                                  <w:rFonts w:hint="eastAsia" w:eastAsia="宋体"/>
                                  <w:sz w:val="15"/>
                                  <w:szCs w:val="15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eastAsia="宋体"/>
                                  <w:sz w:val="15"/>
                                  <w:szCs w:val="15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364490" cy="327660"/>
                                    <wp:effectExtent l="0" t="0" r="1270" b="7620"/>
                                    <wp:docPr id="3" name="图片 3" descr="798fe17eb97cf2a8e5c264c190769c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" name="图片 3" descr="798fe17eb97cf2a8e5c264c190769cf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2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64490" cy="3276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hint="eastAsia" w:eastAsia="宋体"/>
                                  <w:sz w:val="15"/>
                                  <w:szCs w:val="15"/>
                                  <w:lang w:eastAsia="zh-CN"/>
                                </w:rPr>
                                <w:drawing>
                                  <wp:inline distT="0" distB="0" distL="114300" distR="114300">
                                    <wp:extent cx="0" cy="0"/>
                                    <wp:effectExtent l="0" t="0" r="0" b="0"/>
                                    <wp:docPr id="5" name="图片 5" descr="82783fdee306700dc4d35cabc5847c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5" name="图片 5" descr="82783fdee306700dc4d35cabc5847ce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1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0" cy="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50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lef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设定使用或取消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剪线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功能。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453" w:hRule="atLeast"/>
                          </w:trPr>
                          <w:tc>
                            <w:tcPr>
                              <w:tcW w:w="1504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lef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</w:rPr>
                                <w:t>停针位选择键</w:t>
                              </w:r>
                            </w:p>
                          </w:tc>
                          <w:tc>
                            <w:tcPr>
                              <w:tcW w:w="993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center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drawing>
                                  <wp:inline distT="0" distB="0" distL="114300" distR="114300">
                                    <wp:extent cx="360045" cy="323850"/>
                                    <wp:effectExtent l="0" t="0" r="5715" b="11430"/>
                                    <wp:docPr id="64" name="图片 19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4" name="图片 19"/>
                                            <pic:cNvPicPr/>
                                          </pic:nvPicPr>
                                          <pic:blipFill>
                                            <a:blip r:embed="rId1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60045" cy="323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250" w:type="dxa"/>
                              <w:noWrap/>
                              <w:vAlign w:val="center"/>
                            </w:tcPr>
                            <w:p>
                              <w:pPr>
                                <w:snapToGrid w:val="0"/>
                                <w:spacing w:line="240" w:lineRule="atLeast"/>
                                <w:jc w:val="lef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切换缝制后机针的停止位置（上停针位/下停针位）。</w:t>
                              </w:r>
                            </w:p>
                          </w:tc>
                        </w:tr>
                      </w:tbl>
                      <w:p/>
                    </w:txbxContent>
                  </v:textbox>
                </v:shape>
                <v:shape id="_x0000_s1026" o:spid="_x0000_s1026" o:spt="202" type="#_x0000_t202" style="position:absolute;left:1482;top:11334;height:664;width:2749;" filled="f" stroked="f" coordsize="21600,21600" o:gfxdata="UEsDBAoAAAAAAIdO4kAAAAAAAAAAAAAAAAAEAAAAZHJzL1BLAwQUAAAACACHTuJAUkiGgrcAAADa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sLWcCXcADn9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SSIaCtwAAANoAAAAP&#10;AAAAAAAAAAEAIAAAACIAAABkcnMvZG93bnJldi54bWxQSwECFAAUAAAACACHTuJAMy8FnjsAAAA5&#10;AAAAEAAAAAAAAAABACAAAAAGAQAAZHJzL3NoYXBleG1sLnhtbFBLBQYAAAAABgAGAFsBAACwAwAA&#10;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00" w:lineRule="exact"/>
                          <w:textAlignment w:val="auto"/>
                          <w:rPr>
                            <w:b/>
                            <w:bCs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30"/>
                            <w:szCs w:val="30"/>
                            <w:lang w:eastAsia="zh-CN"/>
                          </w:rPr>
                          <w:t>四</w:t>
                        </w:r>
                        <w:r>
                          <w:rPr>
                            <w:b/>
                            <w:bCs/>
                            <w:sz w:val="30"/>
                            <w:szCs w:val="30"/>
                          </w:rPr>
                          <w:t>、</w:t>
                        </w:r>
                        <w:r>
                          <w:rPr>
                            <w:rFonts w:hint="eastAsia"/>
                            <w:b/>
                            <w:bCs/>
                            <w:sz w:val="30"/>
                            <w:szCs w:val="30"/>
                          </w:rPr>
                          <w:t>按键说明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488315</wp:posOffset>
                </wp:positionH>
                <wp:positionV relativeFrom="paragraph">
                  <wp:posOffset>4848225</wp:posOffset>
                </wp:positionV>
                <wp:extent cx="4230370" cy="182816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04850" y="7717155"/>
                          <a:ext cx="4230370" cy="1828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00" w:lineRule="exact"/>
                              <w:textAlignment w:val="auto"/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三</w:t>
                            </w: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</w:rPr>
                              <w:t>监控模式</w:t>
                            </w:r>
                          </w:p>
                          <w:tbl>
                            <w:tblPr>
                              <w:tblStyle w:val="5"/>
                              <w:tblpPr w:leftFromText="180" w:rightFromText="180" w:vertAnchor="page" w:horzAnchor="page" w:tblpX="8847" w:tblpY="1126"/>
                              <w:tblOverlap w:val="never"/>
                              <w:tblW w:w="5898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013"/>
                              <w:gridCol w:w="946"/>
                              <w:gridCol w:w="847"/>
                              <w:gridCol w:w="400"/>
                              <w:gridCol w:w="1026"/>
                              <w:gridCol w:w="982"/>
                              <w:gridCol w:w="684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3" w:hRule="exact"/>
                              </w:trPr>
                              <w:tc>
                                <w:tcPr>
                                  <w:tcW w:w="101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显示序号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项目名称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  <w:tcBorders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单位</w:t>
                                  </w:r>
                                </w:p>
                              </w:tc>
                              <w:tc>
                                <w:tcPr>
                                  <w:tcW w:w="400" w:type="dxa"/>
                                  <w:vMerge w:val="restart"/>
                                  <w:tcBorders>
                                    <w:top w:val="nil"/>
                                    <w:left w:val="single" w:color="auto" w:sz="4" w:space="0"/>
                                    <w:bottom w:val="nil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6" w:type="dxa"/>
                                  <w:tcBorders>
                                    <w:lef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显示序号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项目名称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单位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3" w:hRule="exact"/>
                              </w:trPr>
                              <w:tc>
                                <w:tcPr>
                                  <w:tcW w:w="101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default" w:ascii="宋体" w:hAnsi="宋体" w:eastAsia="宋体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JJ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default" w:ascii="宋体" w:hAnsi="宋体" w:eastAsia="宋体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计件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  <w:tcBorders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default" w:ascii="宋体" w:hAnsi="宋体" w:eastAsia="宋体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件</w:t>
                                  </w:r>
                                </w:p>
                              </w:tc>
                              <w:tc>
                                <w:tcPr>
                                  <w:tcW w:w="400" w:type="dxa"/>
                                  <w:vMerge w:val="continue"/>
                                  <w:tcBorders>
                                    <w:top w:val="nil"/>
                                    <w:left w:val="single" w:color="auto" w:sz="4" w:space="0"/>
                                    <w:bottom w:val="nil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6" w:type="dxa"/>
                                  <w:tcBorders>
                                    <w:lef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default"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PoS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角度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3" w:hRule="exact"/>
                              </w:trPr>
                              <w:tc>
                                <w:tcPr>
                                  <w:tcW w:w="101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SPd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速度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  <w:tcBorders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RPM</w:t>
                                  </w:r>
                                </w:p>
                              </w:tc>
                              <w:tc>
                                <w:tcPr>
                                  <w:tcW w:w="400" w:type="dxa"/>
                                  <w:vMerge w:val="continue"/>
                                  <w:tcBorders>
                                    <w:top w:val="nil"/>
                                    <w:left w:val="single" w:color="auto" w:sz="4" w:space="0"/>
                                    <w:bottom w:val="nil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6" w:type="dxa"/>
                                  <w:tcBorders>
                                    <w:lef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default"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dJ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default"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电机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default"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/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3" w:hRule="exact"/>
                              </w:trPr>
                              <w:tc>
                                <w:tcPr>
                                  <w:tcW w:w="101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8"/>
                                      <w:szCs w:val="18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宋体" w:hAnsi="宋体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  <w:t>电流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  <w:tcBorders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  <w:t>0.1A</w:t>
                                  </w:r>
                                </w:p>
                              </w:tc>
                              <w:tc>
                                <w:tcPr>
                                  <w:tcW w:w="400" w:type="dxa"/>
                                  <w:vMerge w:val="continue"/>
                                  <w:tcBorders>
                                    <w:top w:val="nil"/>
                                    <w:left w:val="single" w:color="auto" w:sz="4" w:space="0"/>
                                    <w:bottom w:val="nil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6" w:type="dxa"/>
                                  <w:tcBorders>
                                    <w:lef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  <w:t>id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  <w:t>机型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3" w:hRule="exact"/>
                              </w:trPr>
                              <w:tc>
                                <w:tcPr>
                                  <w:tcW w:w="101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宋体" w:hAnsi="宋体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  <w:t>电压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  <w:tcBorders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400" w:type="dxa"/>
                                  <w:tcBorders>
                                    <w:top w:val="nil"/>
                                    <w:left w:val="single" w:color="auto" w:sz="4" w:space="0"/>
                                    <w:bottom w:val="nil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6" w:type="dxa"/>
                                  <w:tcBorders>
                                    <w:lef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ascii="宋体" w:hAnsi="宋体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宋体" w:hAnsi="宋体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  <w:t>版本</w:t>
                                  </w:r>
                                </w:p>
                              </w:tc>
                              <w:tc>
                                <w:tcPr>
                                  <w:tcW w:w="684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3" w:hRule="exact"/>
                              </w:trPr>
                              <w:tc>
                                <w:tcPr>
                                  <w:tcW w:w="101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  <w:t>dL</w:t>
                                  </w:r>
                                </w:p>
                              </w:tc>
                              <w:tc>
                                <w:tcPr>
                                  <w:tcW w:w="94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  <w:t>踏板</w:t>
                                  </w:r>
                                </w:p>
                              </w:tc>
                              <w:tc>
                                <w:tcPr>
                                  <w:tcW w:w="847" w:type="dxa"/>
                                  <w:tcBorders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hint="eastAsia"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400" w:type="dxa"/>
                                  <w:tcBorders>
                                    <w:top w:val="nil"/>
                                    <w:left w:val="single" w:color="auto" w:sz="4" w:space="0"/>
                                    <w:bottom w:val="nil"/>
                                    <w:righ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6" w:type="dxa"/>
                                  <w:tcBorders>
                                    <w:left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00" w:lineRule="exact"/>
                                    <w:jc w:val="center"/>
                                    <w:textAlignment w:val="center"/>
                                    <w:rPr>
                                      <w:rFonts w:ascii="宋体" w:hAnsi="宋体" w:eastAsia="宋体" w:cs="Times New Roman"/>
                                      <w:color w:val="000000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  <w:t>注：在计件数显示界面长按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color w:val="000000" w:themeColor="text1"/>
                                <w:kern w:val="0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剪线</w:t>
                            </w: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  <w:t>键可复位计件数。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45pt;margin-top:381.75pt;height:143.95pt;width:333.1pt;z-index:251661312;mso-width-relative:page;mso-height-relative:page;" filled="f" stroked="f" coordsize="21600,21600" o:gfxdata="UEsDBAoAAAAAAIdO4kAAAAAAAAAAAAAAAAAEAAAAZHJzL1BLAwQUAAAACACHTuJAu9QvJtwAAAAL&#10;AQAADwAAAGRycy9kb3ducmV2LnhtbE2Py07DMBBF90j8gzVI7KidtukjjVOhSBUSoouWbthNYjeJ&#10;8CPE7gO+nukKVqPRHN05N19frWFnPYTOOwnJSADTrvaqc42Ew/vmaQEsRHQKjXdawrcOsC7u73LM&#10;lL+4nT7vY8MoxIUMJbQx9hnnoW61xTDyvXZ0O/rBYqR1aLga8ELh1vCxEDNusXP0ocVel62uP/cn&#10;K+G13GxxV43t4seUL2/H5/7r8JFK+fiQiBWwqK/xD4abPqlDQU6VPzkVmJEwny2JvM1JCoyA+XSS&#10;AKuIFGkyBV7k/H+H4hdQSwMEFAAAAAgAh07iQK9dO7dMAgAAggQAAA4AAABkcnMvZTJvRG9jLnht&#10;bK1UzW4TMRC+I/EOlu9ks2nShKibKrQKQqpopYA4O15vdyX/YTvdLQ8Ab8CJC3eeK8/BZ2/ShsKh&#10;By7O2PPlm5lvZvbsvFOS3AnnG6MLmg+GlAjNTdno24J+/LB6NaPEB6ZLJo0WBb0Xnp4vXr44a+1c&#10;jExtZCkcAYn289YWtA7BzrPM81oo5gfGCg1nZZxiAVd3m5WOtWBXMhsNh6dZa1xpneHCe7xe9k66&#10;Z3TPITRV1XBxafhWCR16VickCyjJ1431dJGyrSrBw3VVeRGILCgqDelEENibeGaLMza/dczWDd+n&#10;wJ6TwpOaFGs0gj5QXbLAyNY1f1GphjvjTRUG3KisLyQpgiry4RNt1jWzItUCqb19EN3/P1r+/u7G&#10;kabEJEASzRQ6vvv+bffj1+7nV4I3CNRaPwdubYEM3RvTAXx493iMdXeVU/EXFRH4p8PxbALCe5jT&#10;fJpPJr3SoguEwz8enQxPpgBwIPLZaJafJkT2yGSdD2+FUSQaBXVoZVKY3V35gKwAPUBiYG1WjZSp&#10;nVKTtqCnJ0jgDw/+IXV8EWkw9jSxur6KaIVu0+1L3pjyHhU70w+Nt3zVIJUr5sMNc5gSpI89Ctc4&#10;KmkQ0uwtSmrjvvzrPeLRPHgpaTF1BfWft8wJSuQ7jba+zsdj0IZ0GU+mI1zcsWdz7NFbdWEw2Dk2&#10;1vJkRnyQB7NyRn3Cui1jVLiY5ohd0HAwL0K/C1hXLpbLBMJgWhau9NrySN1LuNwGUzVJ9yhTrw2a&#10;EC8YzdSO/RrF2T++J9Tjp2Px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LvULybcAAAACwEAAA8A&#10;AAAAAAAAAQAgAAAAIgAAAGRycy9kb3ducmV2LnhtbFBLAQIUABQAAAAIAIdO4kCvXTu3TAIAAIIE&#10;AAAOAAAAAAAAAAEAIAAAACsBAABkcnMvZTJvRG9jLnhtbFBLBQYAAAAABgAGAFkBAADp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00" w:lineRule="exact"/>
                        <w:textAlignment w:val="auto"/>
                        <w:rPr>
                          <w:rFonts w:hint="eastAsia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  <w:szCs w:val="30"/>
                          <w:lang w:eastAsia="zh-CN"/>
                        </w:rPr>
                        <w:t>三</w:t>
                      </w: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、</w:t>
                      </w:r>
                      <w:r>
                        <w:rPr>
                          <w:rFonts w:hint="eastAsia"/>
                          <w:b/>
                          <w:bCs/>
                          <w:sz w:val="30"/>
                          <w:szCs w:val="30"/>
                        </w:rPr>
                        <w:t>监控模式</w:t>
                      </w:r>
                    </w:p>
                    <w:tbl>
                      <w:tblPr>
                        <w:tblStyle w:val="5"/>
                        <w:tblpPr w:leftFromText="180" w:rightFromText="180" w:vertAnchor="page" w:horzAnchor="page" w:tblpX="8847" w:tblpY="1126"/>
                        <w:tblOverlap w:val="never"/>
                        <w:tblW w:w="5898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013"/>
                        <w:gridCol w:w="946"/>
                        <w:gridCol w:w="847"/>
                        <w:gridCol w:w="400"/>
                        <w:gridCol w:w="1026"/>
                        <w:gridCol w:w="982"/>
                        <w:gridCol w:w="684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3" w:hRule="exact"/>
                        </w:trPr>
                        <w:tc>
                          <w:tcPr>
                            <w:tcW w:w="101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显示序号</w:t>
                            </w:r>
                          </w:p>
                        </w:tc>
                        <w:tc>
                          <w:tcPr>
                            <w:tcW w:w="94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项目名称</w:t>
                            </w:r>
                          </w:p>
                        </w:tc>
                        <w:tc>
                          <w:tcPr>
                            <w:tcW w:w="847" w:type="dxa"/>
                            <w:tcBorders>
                              <w:righ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单位</w:t>
                            </w:r>
                          </w:p>
                        </w:tc>
                        <w:tc>
                          <w:tcPr>
                            <w:tcW w:w="400" w:type="dxa"/>
                            <w:vMerge w:val="restart"/>
                            <w:tcBorders>
                              <w:top w:val="nil"/>
                              <w:left w:val="single" w:color="auto" w:sz="4" w:space="0"/>
                              <w:bottom w:val="nil"/>
                              <w:righ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026" w:type="dxa"/>
                            <w:tcBorders>
                              <w:lef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显示序号</w:t>
                            </w:r>
                          </w:p>
                        </w:tc>
                        <w:tc>
                          <w:tcPr>
                            <w:tcW w:w="98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项目名称</w:t>
                            </w:r>
                          </w:p>
                        </w:tc>
                        <w:tc>
                          <w:tcPr>
                            <w:tcW w:w="684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单位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3" w:hRule="exact"/>
                        </w:trPr>
                        <w:tc>
                          <w:tcPr>
                            <w:tcW w:w="101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default" w:ascii="宋体" w:hAnsi="宋体" w:eastAsia="宋体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JJ</w:t>
                            </w:r>
                          </w:p>
                        </w:tc>
                        <w:tc>
                          <w:tcPr>
                            <w:tcW w:w="94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default" w:ascii="宋体" w:hAnsi="宋体" w:eastAsia="宋体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计件</w:t>
                            </w:r>
                          </w:p>
                        </w:tc>
                        <w:tc>
                          <w:tcPr>
                            <w:tcW w:w="847" w:type="dxa"/>
                            <w:tcBorders>
                              <w:righ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default" w:ascii="宋体" w:hAnsi="宋体" w:eastAsia="宋体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件</w:t>
                            </w:r>
                          </w:p>
                        </w:tc>
                        <w:tc>
                          <w:tcPr>
                            <w:tcW w:w="400" w:type="dxa"/>
                            <w:vMerge w:val="continue"/>
                            <w:tcBorders>
                              <w:top w:val="nil"/>
                              <w:left w:val="single" w:color="auto" w:sz="4" w:space="0"/>
                              <w:bottom w:val="nil"/>
                              <w:righ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026" w:type="dxa"/>
                            <w:tcBorders>
                              <w:lef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default"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PoS</w:t>
                            </w:r>
                          </w:p>
                        </w:tc>
                        <w:tc>
                          <w:tcPr>
                            <w:tcW w:w="98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eastAsia"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角度</w:t>
                            </w:r>
                          </w:p>
                        </w:tc>
                        <w:tc>
                          <w:tcPr>
                            <w:tcW w:w="684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eastAsia"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3" w:hRule="exact"/>
                        </w:trPr>
                        <w:tc>
                          <w:tcPr>
                            <w:tcW w:w="101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eastAsia"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SPd</w:t>
                            </w:r>
                          </w:p>
                        </w:tc>
                        <w:tc>
                          <w:tcPr>
                            <w:tcW w:w="94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eastAsia"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速度</w:t>
                            </w:r>
                          </w:p>
                        </w:tc>
                        <w:tc>
                          <w:tcPr>
                            <w:tcW w:w="847" w:type="dxa"/>
                            <w:tcBorders>
                              <w:righ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eastAsia"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  <w:lang w:val="en-US" w:eastAsia="zh-CN"/>
                              </w:rPr>
                              <w:t>RPM</w:t>
                            </w:r>
                          </w:p>
                        </w:tc>
                        <w:tc>
                          <w:tcPr>
                            <w:tcW w:w="400" w:type="dxa"/>
                            <w:vMerge w:val="continue"/>
                            <w:tcBorders>
                              <w:top w:val="nil"/>
                              <w:left w:val="single" w:color="auto" w:sz="4" w:space="0"/>
                              <w:bottom w:val="nil"/>
                              <w:righ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026" w:type="dxa"/>
                            <w:tcBorders>
                              <w:lef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default"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  <w:t>dJ</w:t>
                            </w:r>
                          </w:p>
                        </w:tc>
                        <w:tc>
                          <w:tcPr>
                            <w:tcW w:w="98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default"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  <w:t>电机</w:t>
                            </w:r>
                          </w:p>
                        </w:tc>
                        <w:tc>
                          <w:tcPr>
                            <w:tcW w:w="684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default"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  <w:t>/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3" w:hRule="exact"/>
                        </w:trPr>
                        <w:tc>
                          <w:tcPr>
                            <w:tcW w:w="101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CU</w:t>
                            </w:r>
                            <w:r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94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</w:rPr>
                              <w:t>电流</w:t>
                            </w:r>
                          </w:p>
                        </w:tc>
                        <w:tc>
                          <w:tcPr>
                            <w:tcW w:w="847" w:type="dxa"/>
                            <w:tcBorders>
                              <w:righ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</w:rPr>
                              <w:t>0.1A</w:t>
                            </w:r>
                          </w:p>
                        </w:tc>
                        <w:tc>
                          <w:tcPr>
                            <w:tcW w:w="400" w:type="dxa"/>
                            <w:vMerge w:val="continue"/>
                            <w:tcBorders>
                              <w:top w:val="nil"/>
                              <w:left w:val="single" w:color="auto" w:sz="4" w:space="0"/>
                              <w:bottom w:val="nil"/>
                              <w:righ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026" w:type="dxa"/>
                            <w:tcBorders>
                              <w:lef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</w:rPr>
                              <w:t>id</w:t>
                            </w:r>
                          </w:p>
                        </w:tc>
                        <w:tc>
                          <w:tcPr>
                            <w:tcW w:w="98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</w:rPr>
                              <w:t>机型</w:t>
                            </w:r>
                          </w:p>
                        </w:tc>
                        <w:tc>
                          <w:tcPr>
                            <w:tcW w:w="684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</w:rPr>
                              <w:t>/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3" w:hRule="exact"/>
                        </w:trPr>
                        <w:tc>
                          <w:tcPr>
                            <w:tcW w:w="101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eastAsia"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94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eastAsia"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</w:rPr>
                              <w:t>电压</w:t>
                            </w:r>
                          </w:p>
                        </w:tc>
                        <w:tc>
                          <w:tcPr>
                            <w:tcW w:w="847" w:type="dxa"/>
                            <w:tcBorders>
                              <w:righ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eastAsia"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400" w:type="dxa"/>
                            <w:tcBorders>
                              <w:top w:val="nil"/>
                              <w:left w:val="single" w:color="auto" w:sz="4" w:space="0"/>
                              <w:bottom w:val="nil"/>
                              <w:righ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026" w:type="dxa"/>
                            <w:tcBorders>
                              <w:lef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hint="eastAsia" w:ascii="宋体" w:hAnsi="宋体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98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</w:rPr>
                              <w:t>版本</w:t>
                            </w:r>
                          </w:p>
                        </w:tc>
                        <w:tc>
                          <w:tcPr>
                            <w:tcW w:w="684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</w:rPr>
                              <w:t>/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3" w:hRule="exact"/>
                        </w:trPr>
                        <w:tc>
                          <w:tcPr>
                            <w:tcW w:w="101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eastAsia"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宋体" w:hAnsi="宋体"/>
                                <w:color w:val="000000"/>
                                <w:sz w:val="18"/>
                                <w:szCs w:val="18"/>
                              </w:rPr>
                              <w:t>dL</w:t>
                            </w:r>
                          </w:p>
                        </w:tc>
                        <w:tc>
                          <w:tcPr>
                            <w:tcW w:w="94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eastAsia"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</w:rPr>
                              <w:t>踏板</w:t>
                            </w:r>
                          </w:p>
                        </w:tc>
                        <w:tc>
                          <w:tcPr>
                            <w:tcW w:w="847" w:type="dxa"/>
                            <w:tcBorders>
                              <w:righ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hint="eastAsia"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sz w:val="18"/>
                                <w:szCs w:val="18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400" w:type="dxa"/>
                            <w:tcBorders>
                              <w:top w:val="nil"/>
                              <w:left w:val="single" w:color="auto" w:sz="4" w:space="0"/>
                              <w:bottom w:val="nil"/>
                              <w:righ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026" w:type="dxa"/>
                            <w:tcBorders>
                              <w:left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98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center"/>
                              <w:rPr>
                                <w:rFonts w:ascii="宋体" w:hAnsi="宋体" w:eastAsia="宋体" w:cs="Times New Roman"/>
                                <w:color w:val="000000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 w:val="0"/>
                          <w:sz w:val="15"/>
                          <w:szCs w:val="15"/>
                          <w:lang w:val="en-US" w:eastAsia="zh-CN"/>
                        </w:rPr>
                        <w:t>注：在计件数显示界面长按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color w:val="000000" w:themeColor="text1"/>
                          <w:kern w:val="0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剪线</w:t>
                      </w:r>
                      <w:r>
                        <w:rPr>
                          <w:rFonts w:hint="eastAsia"/>
                          <w:b w:val="0"/>
                          <w:bCs w:val="0"/>
                          <w:sz w:val="15"/>
                          <w:szCs w:val="15"/>
                          <w:lang w:val="en-US" w:eastAsia="zh-CN"/>
                        </w:rPr>
                        <w:t>键可复位计件数。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7835265</wp:posOffset>
                </wp:positionH>
                <wp:positionV relativeFrom="paragraph">
                  <wp:posOffset>4716145</wp:posOffset>
                </wp:positionV>
                <wp:extent cx="5679440" cy="5584190"/>
                <wp:effectExtent l="0" t="0" r="16510" b="1651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56225" y="2632710"/>
                          <a:ext cx="5679440" cy="5584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5"/>
                              <w:tblpPr w:leftFromText="180" w:rightFromText="180" w:vertAnchor="page" w:horzAnchor="page" w:tblpX="13513" w:tblpY="5499"/>
                              <w:tblOverlap w:val="never"/>
                              <w:tblW w:w="8437" w:type="dxa"/>
                              <w:jc w:val="center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12"/>
                              <w:gridCol w:w="1437"/>
                              <w:gridCol w:w="1088"/>
                              <w:gridCol w:w="837"/>
                              <w:gridCol w:w="4263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42" w:hRule="atLeast"/>
                                <w:tblHeader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参数项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中文说明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范围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初始值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内容值名称说明与备注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52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最高转速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  <w:t>200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3700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3700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车缝时的最高转速设定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停针位选择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：上停针；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：下停针；2：无定位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软启动开关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：关；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：开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软启动速度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200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color w:val="000000" w:themeColor="text1"/>
                                      <w:sz w:val="15"/>
                                      <w:szCs w:val="15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软启动速度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05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软启动针数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软启动针数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06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最低转速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200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车缝时的最低转速设定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07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color w:val="000000" w:themeColor="text1"/>
                                      <w:sz w:val="15"/>
                                      <w:szCs w:val="15"/>
                                      <w:lang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上针位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微调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color w:val="000000" w:themeColor="text1"/>
                                      <w:sz w:val="15"/>
                                      <w:szCs w:val="15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-20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～20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sz w:val="15"/>
                                      <w:szCs w:val="15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上针位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:lang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调节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下针位调节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color w:val="000000" w:themeColor="text1"/>
                                      <w:sz w:val="15"/>
                                      <w:szCs w:val="15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sz w:val="15"/>
                                      <w:szCs w:val="15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240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175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下针位调节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开机找上针位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～</w:t>
                                  </w:r>
                                  <w:r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sz w:val="15"/>
                                      <w:szCs w:val="15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无效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；1：开机找上针位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机头保护开关检测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～</w:t>
                                  </w:r>
                                  <w:r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sz w:val="15"/>
                                      <w:szCs w:val="15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无效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；1：检测零信号；2：检测正信号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加速曲线调整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0～4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控速器的加速爬升斜率设定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反转提针开关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color w:val="000000" w:themeColor="text1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：关；</w:t>
                                  </w:r>
                                  <w:r>
                                    <w:rPr>
                                      <w:rFonts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color w:val="000000" w:themeColor="text1"/>
                                      <w:kern w:val="0"/>
                                      <w:sz w:val="15"/>
                                      <w:szCs w:val="15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：开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反转提针角度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0～4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反转提针角度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衣车灯亮度调节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衣车灯亮度调节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补针方式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～</w:t>
                                  </w:r>
                                  <w:r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0：半针；1:一针；2：连续补半针；3：连续补一针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剪线功能开关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0：关闭； 1：开启；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剪线速度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280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剪线速度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计件倍率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0：无计件功能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1-20：每设定次剪线计件值加1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计件初值设定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计件减的初值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-20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计件方向设定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计件加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；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计件减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马达运转方向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0～1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0：顺时针；1：逆时针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自动跑合速度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200～3700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3500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跑合速度的设置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自动跑合跑时间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1～250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自动跑合跑时间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自动跑合停时间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1～250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自动跑合停时间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A项测试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0～1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速度持续运行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B项测试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0～1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cs="宋体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执行定位循环运行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7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-30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机针位置调整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0～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240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机针位置调整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142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-33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过厚加力大小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0～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过厚加力大小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142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-34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剪线加力大小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0～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剪线加力大小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142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-35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剪线吸合角度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cs="宋体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15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0～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175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剪线吸合角度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142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-36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剪线加力角度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cs="宋体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20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0～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260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剪线加力角度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142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-37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剪线释放角度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cs="宋体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30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</w:rPr>
                                    <w:t>0～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360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346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剪线释放角度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142" w:hRule="atLeast"/>
                                <w:jc w:val="center"/>
                              </w:trPr>
                              <w:tc>
                                <w:tcPr>
                                  <w:tcW w:w="8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-40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5"/>
                                      <w:szCs w:val="15"/>
                                    </w:rPr>
                                    <w:t>机型选择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ascii="宋体" w:hAnsi="宋体" w:eastAsia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预留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预留</w:t>
                                  </w:r>
                                </w:p>
                              </w:tc>
                              <w:tc>
                                <w:tcPr>
                                  <w:tcW w:w="42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00" w:lineRule="exact"/>
                                    <w:jc w:val="left"/>
                                    <w:textAlignment w:val="auto"/>
                                    <w:rPr>
                                      <w:rFonts w:ascii="宋体" w:hAnsi="宋体" w:eastAsia="宋体" w:cs="宋体"/>
                                      <w:kern w:val="0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预留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16.95pt;margin-top:371.35pt;height:439.7pt;width:447.2pt;z-index:251666432;mso-width-relative:page;mso-height-relative:page;" fillcolor="#FFFFFF [3201]" filled="t" stroked="f" coordsize="21600,21600" o:gfxdata="UEsDBAoAAAAAAIdO4kAAAAAAAAAAAAAAAAAEAAAAZHJzL1BLAwQUAAAACACHTuJAVZQOZ9gAAAAO&#10;AQAADwAAAGRycy9kb3ducmV2LnhtbE2Py07DMBBF90j8gzVI7Khjp2pLiNMFElsk2tK1G5s4wh5H&#10;tvv8eoYVLK/u0Z0z7foSPDvZlMeICsSsAmaxj2bEQcFu+/a0ApaLRqN9RKvgajOsu/u7VjcmnvHD&#10;njZlYDSCudEKXClTw3nunQ06z+JkkbqvmIIuFNPATdJnGg+ey6pa8KBHpAtOT/bV2f57cwwK9kO4&#10;7T/FlJwJfo7vt+t2F0elHh9E9QKs2Ev5g+FXn9ShI6dDPKLJzFOWdf1MrILlXC6BESKFXNXADlQu&#10;pBTAu5b/f6P7AVBLAwQUAAAACACHTuJASgzVyF0CAACcBAAADgAAAGRycy9lMm9Eb2MueG1srVTB&#10;btswDL0P2D8Iuq9OnDhtgzpFliLDgGIt0A07K7IcC5BETVJidx+w/UFPu+y+7+p3jJKdtut26GE5&#10;OJT4TPI9kj4777Qie+G8BFPS8dGIEmE4VNJsS/rp4/rNCSU+MFMxBUaU9FZ4er54/eqstXORQwOq&#10;Eo5gEOPnrS1pE4KdZ5nnjdDMH4EVBp01OM0CHt02qxxrMbpWWT4azbIWXGUdcOE93l70TjpEdC8J&#10;CHUtubgAvtPChD6qE4oFpOQbaT1dpGrrWvBwVddeBKJKikxDemIStDfxmS3O2HzrmG0kH0pgLynh&#10;GSfNpMGkD6EuWGBk5+RfobTkDjzU4YiDznoiSRFkMR490+amYVYkLii1tw+i+/8Xln/YXzsiq5JO&#10;KTFMY8Pv777f//h1//MbmUZ5WuvniLqxiAvdW+hwaA73Hi8j6652Ov4jH4L+YlLM8ryg5Lak+WyS&#10;H48HoUUXCI+A2fHpdIo94IgoipPp+DQhssdQ1vnwToAm0Sipw04mgdn+0gcsC6EHSMzsQclqLZVK&#10;B7fdrJQje4ZdX6dfrBhf+QOmDGlLOpsUoxTZQHy/xymD8Mi8Zxit0G26QY4NVLeohoN+nLzla4lV&#10;XjIfrpnD+UFmuGHhCh+1AkwCg0VJA+7rv+4jHtuKXkpanMeS+i875gQl6r3Bhp+Ok2AhHabFcY45&#10;3FPP5qnH7PQKkPwYd9nyZEZ8UAezdqA/4yIuY1Z0McMxd0nDwVyFfktwkblYLhMIR9aycGluLI+h&#10;o9QGlrsAtUwtiTL12gzq4dAm2YcFi1vx9JxQjx+Vx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V&#10;lA5n2AAAAA4BAAAPAAAAAAAAAAEAIAAAACIAAABkcnMvZG93bnJldi54bWxQSwECFAAUAAAACACH&#10;TuJASgzVyF0CAACcBAAADgAAAAAAAAABACAAAAAn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5"/>
                        <w:tblpPr w:leftFromText="180" w:rightFromText="180" w:vertAnchor="page" w:horzAnchor="page" w:tblpX="13513" w:tblpY="5499"/>
                        <w:tblOverlap w:val="never"/>
                        <w:tblW w:w="8437" w:type="dxa"/>
                        <w:jc w:val="center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12"/>
                        <w:gridCol w:w="1437"/>
                        <w:gridCol w:w="1088"/>
                        <w:gridCol w:w="837"/>
                        <w:gridCol w:w="4263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42" w:hRule="atLeast"/>
                          <w:tblHeader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18"/>
                                <w:szCs w:val="18"/>
                              </w:rPr>
                              <w:t>参数项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18"/>
                                <w:szCs w:val="18"/>
                              </w:rPr>
                              <w:t>中文说明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18"/>
                                <w:szCs w:val="18"/>
                              </w:rPr>
                              <w:t>范围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18"/>
                                <w:szCs w:val="18"/>
                              </w:rPr>
                              <w:t>初始值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18"/>
                                <w:szCs w:val="18"/>
                              </w:rPr>
                              <w:t>内容值名称说明与备注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52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最高转速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  <w:t>200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～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3700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3700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车缝时的最高转速设定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停针位选择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～</w:t>
                            </w: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：上停针；</w:t>
                            </w:r>
                            <w:r>
                              <w:rPr>
                                <w:rFonts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：下停针；2：无定位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03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软启动开关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～</w:t>
                            </w: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：关；</w:t>
                            </w:r>
                            <w:r>
                              <w:rPr>
                                <w:rFonts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：开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软启动速度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200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～</w:t>
                            </w: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color w:val="000000" w:themeColor="text1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软启动速度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05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软启动针数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～</w:t>
                            </w: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软启动针数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06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最低转速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200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～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车缝时的最低转速设定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07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15"/>
                                <w:szCs w:val="15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上针位</w:t>
                            </w: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微调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color w:val="000000" w:themeColor="text1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-20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～20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sz w:val="15"/>
                                <w:szCs w:val="15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上针位</w:t>
                            </w: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调节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下针位调节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color w:val="000000" w:themeColor="text1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～</w:t>
                            </w: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240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175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下针位调节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开机找上针位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  <w:t>0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～</w:t>
                            </w:r>
                            <w:r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sz w:val="15"/>
                                <w:szCs w:val="15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0：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无效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；1：开机找上针位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机头保护开关检测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  <w:t>0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～</w:t>
                            </w:r>
                            <w:r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sz w:val="15"/>
                                <w:szCs w:val="15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0：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无效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；1：检测零信号；2：检测正信号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加速曲线调整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0～4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控速器的加速爬升斜率设定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反转提针开关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0～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：关；</w:t>
                            </w:r>
                            <w:r>
                              <w:rPr>
                                <w:rFonts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cs="宋体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：开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反转提针角度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0～4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反转提针角度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  <w:t>衣车灯亮度调节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0～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  <w:t>衣车灯亮度调节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补针方式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  <w:t>0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～</w:t>
                            </w:r>
                            <w:r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0：半针；1:一针；2：连续补半针；3：连续补一针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  <w:t>剪线功能开关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0～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0：关闭； 1：开启；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  <w:t>剪线速度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0～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280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  <w:t>剪线速度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  <w:t>计件倍率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0～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0：无计件功能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1-20：每设定次剪线计件值加1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  <w:t>计件初值设定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0～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计件减的初值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-20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  <w:t>计件方向设定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0～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0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：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计件加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；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：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计件减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马达运转方向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0～1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0：顺时针；1：逆时针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自动跑合速度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200～3700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3500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跑合速度的设置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自动跑合跑时间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1～250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自动跑合跑时间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自动跑合停时间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1～250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自动跑合停时间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A项测试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0～1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速度持续运行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B项测试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0～1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cs="宋体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执行定位循环运行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7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-30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  <w:t>机针位置调整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0～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240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  <w:t>机针位置调整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142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-33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  <w:t>过厚加力大小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0～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  <w:t>过厚加力大小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142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-34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  <w:t>剪线加力大小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0～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  <w:t>剪线加力大小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142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-35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剪线吸合角度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cs="宋体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15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0～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175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剪线吸合角度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142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-36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剪线加力角度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cs="宋体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20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0～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260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剪线加力角度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142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-37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剪线释放角度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cs="宋体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30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</w:rPr>
                              <w:t>0～</w:t>
                            </w: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360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5"/>
                                <w:szCs w:val="15"/>
                                <w:lang w:val="en-US" w:eastAsia="zh-CN"/>
                              </w:rPr>
                              <w:t>346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剪线释放角度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142" w:hRule="atLeast"/>
                          <w:jc w:val="center"/>
                        </w:trPr>
                        <w:tc>
                          <w:tcPr>
                            <w:tcW w:w="8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-40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5"/>
                                <w:szCs w:val="15"/>
                              </w:rPr>
                              <w:t>机型选择</w:t>
                            </w:r>
                          </w:p>
                        </w:tc>
                        <w:tc>
                          <w:tcPr>
                            <w:tcW w:w="1088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00" w:lineRule="exact"/>
                              <w:jc w:val="center"/>
                              <w:textAlignment w:val="auto"/>
                              <w:rPr>
                                <w:rFonts w:ascii="宋体" w:hAnsi="宋体" w:eastAsia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  <w:t>预留</w:t>
                            </w:r>
                          </w:p>
                        </w:tc>
                        <w:tc>
                          <w:tcPr>
                            <w:tcW w:w="83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eastAsia" w:ascii="宋体" w:hAnsi="宋体" w:eastAsia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  <w:t>预留</w:t>
                            </w:r>
                          </w:p>
                        </w:tc>
                        <w:tc>
                          <w:tcPr>
                            <w:tcW w:w="42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00" w:lineRule="exact"/>
                              <w:jc w:val="left"/>
                              <w:textAlignment w:val="auto"/>
                              <w:rPr>
                                <w:rFonts w:ascii="宋体" w:hAnsi="宋体" w:eastAsia="宋体" w:cs="宋体"/>
                                <w:kern w:val="0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  <w:t>预留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7954010</wp:posOffset>
                </wp:positionH>
                <wp:positionV relativeFrom="paragraph">
                  <wp:posOffset>4317365</wp:posOffset>
                </wp:positionV>
                <wp:extent cx="1837690" cy="44132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08355" y="9012555"/>
                          <a:ext cx="1837690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  <w:lang w:eastAsia="zh-CN"/>
                              </w:rPr>
                              <w:t>七</w:t>
                            </w: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  <w:szCs w:val="30"/>
                              </w:rPr>
                              <w:t>参数列表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26.3pt;margin-top:339.95pt;height:34.75pt;width:144.7pt;z-index:251663360;mso-width-relative:page;mso-height-relative:page;" filled="f" stroked="f" coordsize="21600,21600" o:gfxdata="UEsDBAoAAAAAAIdO4kAAAAAAAAAAAAAAAAAEAAAAZHJzL1BLAwQUAAAACACHTuJAEdjRod0AAAAN&#10;AQAADwAAAGRycy9kb3ducmV2LnhtbE2Py07DMBBF90j8gzVI7KhTK0mbNE6FIlVICBYt3bBz4mkS&#10;NR6H2H3A1+OuYHk1R3fOLdZXM7AzTq63JGE+i4AhNVb31ErYf2yelsCcV6TVYAklfKODdXl/V6hc&#10;2wtt8bzzLQsl5HIlofN+zDl3TYdGuZkdkcLtYCejfIhTy/WkLqHcDFxEUcqN6il86NSIVYfNcXcy&#10;El6rzbva1sIsf4bq5e3wPH7tPxMpHx/m0QqYx6v/g+GmH9ShDE61PZF2bAhZJCINrIR0kWXAbkgS&#10;i7CvlrCIsxh4WfD/K8pfUEsDBBQAAAAIAIdO4kDqsMYyTQIAAIEEAAAOAAAAZHJzL2Uyb0RvYy54&#10;bWytVMtuEzEU3SPxD5b3dCavNok6qUKrIqSIVgqItePxdEbyC9vpTPgA+ANWbNjzXf0Ojj1JWhUW&#10;XbDxXPsen+tzH3N+0SlJ7oXzjdEFHZzklAjNTdnou4J++nj9ZkqJD0yXTBotCroTnl4sXr86b+1c&#10;DE1tZCkcAYn289YWtA7BzrPM81oo5k+MFRrOyjjFArbuLisda8GuZDbM89OsNa60znDhPU6veifd&#10;M7qXEJqqari4MnyrhA49qxOSBUjydWM9XaTXVpXg4aaqvAhEFhRKQ1oRBPYmrtninM3vHLN1w/dP&#10;YC95wjNNijUaQY9UVywwsnXNX1Sq4c54U4UTblTWC0kZgYpB/iw365pZkbQg1d4ek+7/Hy3/cH/r&#10;SFOiE4aUaKZQ8Ycf3x9+/n749Y3gDAlqrZ8Dt7ZAhu6t6QA+nHscRt1d5VT8QhGBf5pPR5MJJbuC&#10;zvLBcAI7ZVp0gfB4fzo6O52hCByI8XgwGiZA9khknQ/vhFEkGgV1qGRKMLtf+QAuQA+QGFeb60bK&#10;FENq0hb0dDTJ04WjBzekjliR+mJPE8X1IqIVuk23V7wx5Q6Cnel7xlt+3eApK+bDLXNoErweYxRu&#10;sFTSIKTZW5TUxn3913nEo3bwUtKi6Qrqv2yZE5TI9xpVnQ3G49ilaTOenA2xcU89m6cevVWXBn09&#10;wMBansyID/JgVs6oz5i2ZYwKF9McsQsaDuZl6EcB08rFcplA6EvLwkqvLY/UfXKX22CqJuU9pqnP&#10;DYoQN+jMVI79FMXWf7pPqMc/x+I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EdjRod0AAAANAQAA&#10;DwAAAAAAAAABACAAAAAiAAAAZHJzL2Rvd25yZXYueG1sUEsBAhQAFAAAAAgAh07iQOqwxjJNAgAA&#10;gQQAAA4AAAAAAAAAAQAgAAAALAEAAGRycy9lMm9Eb2MueG1sUEsFBgAAAAAGAAYAWQEAAOsFAAAA&#10;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  <w:szCs w:val="30"/>
                          <w:lang w:eastAsia="zh-CN"/>
                        </w:rPr>
                        <w:t>七</w:t>
                      </w: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、</w:t>
                      </w:r>
                      <w:r>
                        <w:rPr>
                          <w:rFonts w:hint="eastAsia"/>
                          <w:b/>
                          <w:bCs/>
                          <w:sz w:val="30"/>
                          <w:szCs w:val="30"/>
                        </w:rPr>
                        <w:t>参数列表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7986395</wp:posOffset>
                </wp:positionH>
                <wp:positionV relativeFrom="paragraph">
                  <wp:posOffset>125095</wp:posOffset>
                </wp:positionV>
                <wp:extent cx="5669280" cy="1661160"/>
                <wp:effectExtent l="0" t="0" r="0" b="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9280" cy="1661160"/>
                          <a:chOff x="13592" y="2573"/>
                          <a:chExt cx="8928" cy="2616"/>
                        </a:xfrm>
                      </wpg:grpSpPr>
                      <wps:wsp>
                        <wps:cNvPr id="20" name="文本框 20"/>
                        <wps:cNvSpPr txBox="1"/>
                        <wps:spPr>
                          <a:xfrm>
                            <a:off x="14808" y="2614"/>
                            <a:ext cx="7712" cy="2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tbl>
                              <w:tblPr>
                                <w:tblStyle w:val="6"/>
                                <w:tblpPr w:leftFromText="180" w:rightFromText="180" w:vertAnchor="text" w:horzAnchor="page" w:tblpX="8758" w:tblpY="5153"/>
                                <w:tblOverlap w:val="never"/>
                                <w:tblW w:w="7158" w:type="dxa"/>
                                <w:tblInd w:w="0" w:type="dxa"/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>
                              <w:tblGrid>
                                <w:gridCol w:w="1067"/>
                                <w:gridCol w:w="1895"/>
                                <w:gridCol w:w="1906"/>
                                <w:gridCol w:w="2290"/>
                              </w:tblGrid>
                              <w:tr>
                                <w:tblPrEx>
                                  <w:tbl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  <w:insideH w:val="single" w:color="auto" w:sz="2" w:space="0"/>
                                    <w:insideV w:val="single" w:color="auto" w:sz="2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83" w:hRule="atLeast"/>
                                </w:trPr>
                                <w:tc>
                                  <w:tcPr>
                                    <w:tcW w:w="1067" w:type="dxa"/>
                                    <w:tcBorders>
                                      <w:top w:val="single" w:color="auto" w:sz="4" w:space="0"/>
                                      <w:left w:val="single" w:color="auto" w:sz="4" w:space="0"/>
                                      <w:bottom w:val="single" w:color="auto" w:sz="4" w:space="0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</w:rPr>
                                      <w:t>定义</w:t>
                                    </w:r>
                                  </w:p>
                                </w:tc>
                                <w:tc>
                                  <w:tcPr>
                                    <w:tcW w:w="1895" w:type="dxa"/>
                                    <w:tcBorders>
                                      <w:top w:val="single" w:color="auto" w:sz="4" w:space="0"/>
                                      <w:left w:val="single" w:color="auto" w:sz="4" w:space="0"/>
                                      <w:bottom w:val="single" w:color="auto" w:sz="4" w:space="0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eastAsia="zh-Hans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eastAsia="zh-CN"/>
                                      </w:rPr>
                                      <w:t>信号（衣车灯）</w:t>
                                    </w:r>
                                  </w:p>
                                </w:tc>
                                <w:tc>
                                  <w:tcPr>
                                    <w:tcW w:w="1906" w:type="dxa"/>
                                    <w:tcBorders>
                                      <w:top w:val="single" w:color="auto" w:sz="4" w:space="0"/>
                                      <w:left w:val="single" w:color="auto" w:sz="4" w:space="0"/>
                                      <w:bottom w:val="single" w:color="auto" w:sz="4" w:space="0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eastAsia="zh-Hans"/>
                                      </w:rPr>
                                      <w:t>地线（点动补针）</w:t>
                                    </w:r>
                                  </w:p>
                                </w:tc>
                                <w:tc>
                                  <w:tcPr>
                                    <w:tcW w:w="2290" w:type="dxa"/>
                                    <w:tcBorders>
                                      <w:top w:val="single" w:color="auto" w:sz="4" w:space="0"/>
                                      <w:left w:val="single" w:color="auto" w:sz="4" w:space="0"/>
                                      <w:bottom w:val="single" w:color="auto" w:sz="4" w:space="0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32V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eastAsia="zh-Hans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eastAsia="zh-CN"/>
                                      </w:rPr>
                                      <w:t>电磁铁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eastAsia="zh-Hans"/>
                                      </w:rPr>
                                      <w:t>）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  <w:insideH w:val="single" w:color="auto" w:sz="2" w:space="0"/>
                                    <w:insideV w:val="single" w:color="auto" w:sz="2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83" w:hRule="atLeast"/>
                                </w:trPr>
                                <w:tc>
                                  <w:tcPr>
                                    <w:tcW w:w="1067" w:type="dxa"/>
                                    <w:tcBorders>
                                      <w:top w:val="single" w:color="auto" w:sz="4" w:space="0"/>
                                      <w:left w:val="single" w:color="auto" w:sz="4" w:space="0"/>
                                      <w:bottom w:val="single" w:color="auto" w:sz="4" w:space="0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</w:rPr>
                                      <w:t>脚位</w:t>
                                    </w:r>
                                  </w:p>
                                </w:tc>
                                <w:tc>
                                  <w:tcPr>
                                    <w:tcW w:w="1895" w:type="dxa"/>
                                    <w:tcBorders>
                                      <w:top w:val="single" w:color="auto" w:sz="4" w:space="0"/>
                                      <w:left w:val="single" w:color="auto" w:sz="4" w:space="0"/>
                                      <w:bottom w:val="single" w:color="auto" w:sz="4" w:space="0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6PIN</w:t>
                                    </w:r>
                                  </w:p>
                                </w:tc>
                                <w:tc>
                                  <w:tcPr>
                                    <w:tcW w:w="1906" w:type="dxa"/>
                                    <w:tcBorders>
                                      <w:top w:val="single" w:color="auto" w:sz="4" w:space="0"/>
                                      <w:left w:val="single" w:color="auto" w:sz="4" w:space="0"/>
                                      <w:bottom w:val="single" w:color="auto" w:sz="4" w:space="0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5PIN</w:t>
                                    </w:r>
                                  </w:p>
                                </w:tc>
                                <w:tc>
                                  <w:tcPr>
                                    <w:tcW w:w="2290" w:type="dxa"/>
                                    <w:tcBorders>
                                      <w:top w:val="single" w:color="auto" w:sz="4" w:space="0"/>
                                      <w:left w:val="single" w:color="auto" w:sz="4" w:space="0"/>
                                      <w:bottom w:val="single" w:color="auto" w:sz="4" w:space="0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4PIN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  <w:insideH w:val="single" w:color="auto" w:sz="2" w:space="0"/>
                                    <w:insideV w:val="single" w:color="auto" w:sz="2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83" w:hRule="atLeast"/>
                                </w:trPr>
                                <w:tc>
                                  <w:tcPr>
                                    <w:tcW w:w="1067" w:type="dxa"/>
                                    <w:tcBorders>
                                      <w:top w:val="single" w:color="auto" w:sz="4" w:space="0"/>
                                      <w:left w:val="single" w:color="auto" w:sz="4" w:space="0"/>
                                      <w:bottom w:val="single" w:color="auto" w:sz="4" w:space="0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</w:rPr>
                                      <w:t>定义</w:t>
                                    </w:r>
                                  </w:p>
                                </w:tc>
                                <w:tc>
                                  <w:tcPr>
                                    <w:tcW w:w="1895" w:type="dxa"/>
                                    <w:tcBorders>
                                      <w:top w:val="single" w:color="auto" w:sz="4" w:space="0"/>
                                      <w:left w:val="single" w:color="auto" w:sz="4" w:space="0"/>
                                      <w:bottom w:val="single" w:color="auto" w:sz="4" w:space="0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  <w:t>5V（衣车灯）</w:t>
                                    </w:r>
                                  </w:p>
                                </w:tc>
                                <w:tc>
                                  <w:tcPr>
                                    <w:tcW w:w="1906" w:type="dxa"/>
                                    <w:tcBorders>
                                      <w:top w:val="single" w:color="auto" w:sz="4" w:space="0"/>
                                      <w:left w:val="single" w:color="auto" w:sz="4" w:space="0"/>
                                      <w:bottom w:val="single" w:color="auto" w:sz="4" w:space="0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default" w:ascii="宋体" w:hAnsi="宋体" w:eastAsia="宋体" w:cs="宋体"/>
                                        <w:sz w:val="18"/>
                                        <w:szCs w:val="18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eastAsia="zh-Hans"/>
                                      </w:rPr>
                                      <w:t>信号（点动补针）</w:t>
                                    </w:r>
                                  </w:p>
                                </w:tc>
                                <w:tc>
                                  <w:tcPr>
                                    <w:tcW w:w="2290" w:type="dxa"/>
                                    <w:tcBorders>
                                      <w:top w:val="single" w:color="auto" w:sz="4" w:space="0"/>
                                      <w:left w:val="single" w:color="auto" w:sz="4" w:space="0"/>
                                      <w:bottom w:val="single" w:color="auto" w:sz="4" w:space="0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eastAsia="zh-CN"/>
                                      </w:rPr>
                                      <w:t>剪线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eastAsia="zh-Hans"/>
                                      </w:rPr>
                                      <w:t>（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8"/>
                                        <w:szCs w:val="18"/>
                                        <w:lang w:eastAsia="zh-CN"/>
                                      </w:rPr>
                                      <w:t>电磁铁</w:t>
                                    </w: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eastAsia="zh-Hans"/>
                                      </w:rPr>
                                      <w:t>）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  <w:insideH w:val="single" w:color="auto" w:sz="2" w:space="0"/>
                                    <w:insideV w:val="single" w:color="auto" w:sz="2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283" w:hRule="atLeast"/>
                                </w:trPr>
                                <w:tc>
                                  <w:tcPr>
                                    <w:tcW w:w="1067" w:type="dxa"/>
                                    <w:tcBorders>
                                      <w:top w:val="single" w:color="auto" w:sz="4" w:space="0"/>
                                      <w:left w:val="single" w:color="auto" w:sz="4" w:space="0"/>
                                      <w:bottom w:val="single" w:color="auto" w:sz="4" w:space="0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b/>
                                        <w:sz w:val="18"/>
                                        <w:szCs w:val="18"/>
                                      </w:rPr>
                                      <w:t>脚位</w:t>
                                    </w:r>
                                  </w:p>
                                </w:tc>
                                <w:tc>
                                  <w:tcPr>
                                    <w:tcW w:w="1895" w:type="dxa"/>
                                    <w:tcBorders>
                                      <w:top w:val="single" w:color="auto" w:sz="4" w:space="0"/>
                                      <w:left w:val="single" w:color="auto" w:sz="4" w:space="0"/>
                                      <w:bottom w:val="single" w:color="auto" w:sz="4" w:space="0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eastAsia="zh-Hans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3PIN</w:t>
                                    </w:r>
                                  </w:p>
                                </w:tc>
                                <w:tc>
                                  <w:tcPr>
                                    <w:tcW w:w="1906" w:type="dxa"/>
                                    <w:tcBorders>
                                      <w:top w:val="single" w:color="auto" w:sz="4" w:space="0"/>
                                      <w:left w:val="single" w:color="auto" w:sz="4" w:space="0"/>
                                      <w:bottom w:val="single" w:color="auto" w:sz="4" w:space="0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eastAsia="zh-Hans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2PIN</w:t>
                                    </w:r>
                                  </w:p>
                                </w:tc>
                                <w:tc>
                                  <w:tcPr>
                                    <w:tcW w:w="2290" w:type="dxa"/>
                                    <w:tcBorders>
                                      <w:top w:val="single" w:color="auto" w:sz="4" w:space="0"/>
                                      <w:left w:val="single" w:color="auto" w:sz="4" w:space="0"/>
                                      <w:bottom w:val="single" w:color="auto" w:sz="4" w:space="0"/>
                                      <w:right w:val="single" w:color="auto" w:sz="4" w:space="0"/>
                                    </w:tcBorders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  <w:lang w:eastAsia="zh-Hans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eastAsia="宋体" w:cs="宋体"/>
                                        <w:sz w:val="18"/>
                                        <w:szCs w:val="18"/>
                                      </w:rPr>
                                      <w:t>1PIN</w:t>
                                    </w:r>
                                  </w:p>
                                </w:tc>
                              </w:tr>
                            </w:tbl>
                            <w:p>
                              <w:pPr>
                                <w:rPr>
                                  <w:b/>
                                  <w:bCs/>
                                  <w:sz w:val="40"/>
                                  <w:szCs w:val="4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3592" y="2573"/>
                            <a:ext cx="1181" cy="1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28.85pt;margin-top:9.85pt;height:130.8pt;width:446.4pt;z-index:251667456;mso-width-relative:page;mso-height-relative:page;" coordorigin="13592,2573" coordsize="8928,2616" o:gfxdata="UEsDBAoAAAAAAIdO4kAAAAAAAAAAAAAAAAAEAAAAZHJzL1BLAwQUAAAACACHTuJAPKO5N9oAAAAM&#10;AQAADwAAAGRycy9kb3ducmV2LnhtbE2PQUvDQBCF74L/YRnBm93dlNgasylS1FMRbAXxtk2mSWh2&#10;NmS3SfvvHU/2NO8xjzff5Kuz68SIQ2g9GdAzBQKp9FVLtYGv3dvDEkSIlirbeUIDFwywKm5vcptV&#10;fqJPHLexFlxCIbMGmhj7TMpQNuhsmPkeiXcHPzgb2Q61rAY7cbnrZKLUo3S2Jb7Q2B7XDZbH7ckZ&#10;eJ/s9DLXr+PmeFhffnbpx/dGozH3d1o9g4h4jv9h+MNndCiYae9PVAXRsU/SxYKzrJ54ciLRqUpB&#10;7Fkt9RxkkcvrJ4pfUEsDBBQAAAAIAIdO4kCLnFMtYwMAANYHAAAOAAAAZHJzL2Uyb0RvYy54bWyt&#10;Vc1u4zYQvhfoOxC8N7IcW3aEyAs3aYIFgm7QdLFnmqIsoRLJknTk9Fx021tPvbSX3vsGC+zbbPY1&#10;+pGUnZ9N0UW7B8ujmeH8fPxmdPxs27XkWhjbKFnQ9GBEiZBclY1cF/Tlt2dfzCmxjsmStUqKgt4I&#10;S58tPv/suNe5GKtataUwBEGkzXtd0No5nSeJ5bXomD1QWkgYK2U65vBq1klpWI/oXZuMR6Ms6ZUp&#10;tVFcWAvtaTTSIaL5mICqqhouThXfdEK6GNWIljm0ZOtGW7oI1VaV4O5FVVnhSFtQdOrCE0kgr/wz&#10;WRyzfG2Yrhs+lMA+poRHPXWskUi6D3XKHCMb03wQqmu4UVZV7oCrLomNBETQRTp6hM25URsdelnn&#10;/VrvQcdFPUL9P4flX19fGtKUYEJKiWQdbvz9mx/f/fozgQLo9Hqdw+nc6Ct9aQbFOr75hreV6fw/&#10;WiHbgOvNHlexdYRDOc2yo/EckHPY0ixL02xAnte4Hn8uPZwejSmBfTydHcZr4fVXQ4A5jsfT4yzN&#10;vDXZZU58gft6eg1S2juk7P9D6qpmWoQLsB6EAakxOolI3f72+vaPv27//IlAF7AJfh4p4rZfKt/Y&#10;Tm+hfAKwdDIfoTffeJZOYuM73GazFJh40ADK9EHbLNfGunOhOuKFghpQPTCQXV9YFxHaufi0Up01&#10;bQs9y1tJ+oJmh9NROLC3ANNWegcRBmcI4yGNtXvJbVfbodGVKm/Qp1FxqKzmZw1KuWDWXTKDKQJM&#10;2DPuBR5Vq5BSDRIltTI/PKX3/rgyWCnpMZUFtd9vmBGUtM8lLvMonUwQ1oWXyXTmr8Lct6zuW+Sm&#10;O1EYfDAb1QXR+7t2J1ZGda+wjpY+K0xMcuQuqNuJJy7uCqwzLpbL4ITB1cxdyCvNfegI7nLjVNUE&#10;3D1MERvQdCDk4lg3PMdvmGFIHzDz3zcnTrkNwIjR5PVlwz2noL7Pzv0cv/v97ftfXpOxJ87OJ54A&#10;exp+ofh3lkh1UjO5FkurwaCBr8lD9/D6IN2qbbTnk2/ey592exOTi24lSrD6eRkGiOXWGeF47RNW&#10;SPwNio0k3xtClXeF+Rb+aeaeWDa7mUvTOQAMi2oymX3CmYs8GYZwGLVQciwyiKg5cCas+7Dkhk+T&#10;/57cfw9ed5/jxd9QSwMECgAAAAAAh07iQAAAAAAAAAAAAAAAAAoAAABkcnMvbWVkaWEvUEsDBBQA&#10;AAAIAIdO4kCusCSKvS8AALgvAAAUAAAAZHJzL21lZGlhL2ltYWdlMS5wbmcBuC9H0IlQTkcNChoK&#10;AAAADUlIRFIAAACTAAAAtAgCAAAAHy6JzAAAAANzQklUCAgI2+FP4AAAAAlwSFlzAAASdAAAEnQB&#10;3mYfeAAAIABJREFUeJztfVl3HMeV5r0RmbVh34iFIAkuEiUWQFLUQlEiJVG22j7uHlvuFkA9zjn9&#10;B+bMvDcJ/4WZ+QHdM31sEuq2Pd22bJNavMhuNkVSFFHgvhNrFXbUmhn3zkNkZhWIKmyVAEEJ34FE&#10;oIDKiswbEXf/ApkZNvEMQjztAWxilTAAIJVKIbAUQhoGACilAMAwDDuTFMI0zADITQGvEsxMTMq2&#10;SSlElNJAIRCZWSFKRIlisWdr27ZtKyKKRCJP/Mpw/kUEAFYKUDAzAJMikCYDKKWkwLW5r28BmJkI&#10;AYWUzJzNZaSQpmkCIJT3UF3JAQIikZqenshlM0wKANEwSCkgNk2z7Dv4loKZiRQAgEAppRkIhEIR&#10;wzAAALgs8RneByjiXDZ7rf/KZCKey2WJyAiFbMtWtm0am5JbJZgZmJlZGjJcEdmzd19zS1sgEARm&#10;BAZcvXnoSI5sK5dJx0eGfv6v//L11djk1DQAACKWcelNeGAC0zTqaqv/7scfvHHsrZ179piGAUJo&#10;JbU6OJKbmBi/eS12/s9fXPn66uOhoXQ6CwDEjAhYxtU34YBBCDE9Pf3pp+cU2Uz2nudfQCmxDNve&#10;kdzs7Mzt27f+9OcvBoeHibi+rra6uoqIEHFTcmWBAQAsy0qmUlPT01evXatvqN/Z0bHnhX1Qnoni&#10;SC6XzU1PT4+OjqXSmYb6hr3P7emMvgh6vyzTBvp2g5kBaGJy6s7dexcuXp6YmIrHx2dmZw3DlIv6&#10;A0vCs1CIFDGzAGxqbHj11Vf/9u/+NlQRkdLgTW+9DDCzlc1ci8XOnj375aWv9GvgR9zKkRwiokBA&#10;YADDMCMVlfUNW0IVIUQJvLnqVg9mZlKjIyMVnivtPmq//DkA92KIKKU0AgHDCIAW5qaqWz0YwJCG&#10;gfOiGcjMzFyO+WcsfIkRGACImRiFAARR3o78bQYzAxMTEzEAMIB28KDs/XKe5PSiQ2JWtm1lDUNI&#10;w0RpbK658oBCSiml+yMzAAgB6IeFkr8kAghEaUgjII2AkHLToSsTiohsm5RyX0AEQGdrK9sT98Cs&#10;L41CCBRCS23h5dk1kJhcOwmRiRBRSAHlx1O1bvfMMER0XCNAKOli6lwjA7Nix51hBiH0n/swJOd/&#10;+l9k52EVXLbYyFDbJO6T1F/MwFzWXjZ/t0RvhJwfIhSzUBiIGYCAmJgZAAUSEQBKYCFl+eYoA5Ai&#10;V3Luc0dkYARRNETAjt5nUgoFIjAwI5rORfL71erH5MwNQGAmJvAmBANKUXyeCyENaUjpPkb2JZtd&#10;xELxgHoOlZ4YTNqfQGZisgEQlE05FhURX1Sjc39ErCxhmCgkE5NS0jCwhBi0MQAISilmFohCKWBG&#10;gbJ8ybmjQsfcB0Bg0lMXDCGWPV/XQHJaUojOd5j/ef4nMzOQYmWlM9qNUHZuZmp6empydm5OX6n8&#10;wXmfBQBbt22vr68PhcPaT+FiOxOTAqJsNnPzWszK2VJKRMik04gopEThh+R08hIECmEKAID6hqa6&#10;hsaqigoA0FvjE+9ARKWUZVvMpNWMlneZe0Axr2CZJisDEAOAZeWmE9PXY7Gx0ZHBwcHhsTFl2+WM&#10;aT4QAFCIo8eOdnV1bW3fHqmoKLWeLctKzs6MDA394uf/Oj09o59jLpNxta9vk0kxIKIphWkandHO&#10;/QcOPvfc8+HqamMR9ylvDyCWZ1VqLLZbLgIEBBAAiFJMjE1cufzVb3/9b/FEfHB4ZGh4lIjKH5mn&#10;DQSiEJhOJzOplLLV3n1Rxy1agJnpqft3b3916dKvfv3x2FiceJ7x5qOFrFcPChEOBwcfPcykkqZp&#10;7t77gpRGERuFGQEFSkS9naI2bLi8GMcqJQduqCWZzF24cOH0z3769ZUrAKAU+SK2J0DEF7+8mJyb&#10;y2Qyu5973iixzzx48ODTTz45d+7sxMSU9nx9j9uxZ+sKFIjZbO7qwDXLtonUltbWUPjJahENiSil&#10;1GOxbTubzZY/kiKSW052gJjS6eREYux3v/vtp598ev3ajZxlVVZWtjY3b21tqays8Cvskk5nRsbG&#10;+geuTU5Nx8fi01OTiFgqJ5nJZBLjE0PDI8C0taW5fevWttZmpW13QFF2NQ075ishQCaTjY+PD1y/&#10;OTuTnBifSs4lSRVXMgxKb09a6rNzyYnJKSzbSym55hy3A4orvXQq9ejhg/N/+eKTc+disYFUOlVd&#10;XfPySy8dOnRo7969kYqIX5IbTyQuXb5849btbDaXzeUsy+aiJhMAABCRZVnZXA4A2rdvO3r06Kuv&#10;vmYrW6AQrm9aJpiZiIB5YjwRu3r17v2H09mZnJXL5rLEVMJo1GJyJJfNZlPJFBDpGPGqR7Kc3ZKZ&#10;yI1hIjMr2x4dHrp88ct//7d/v37jxuzsbHV1TWd03/e+91eHj7yxY9cewyi23a8Q+j4HHz+eSaYM&#10;KS3hOnDMrmW+4C0AgChQ2KzqG5pe7Nx/9Ph3bWVJIaSQvmydWnLENPL4YS6bDgQC+qqKqJRhhyC0&#10;/6d/tJXK2QrKrjZYrp5TloVSCsNg5uTMdP9Xl8799teXLl+2LDscDnV07Ojp/uDlVw9vad0qDaP0&#10;qlgB9AWkIaVbv+S6KsILSTz5Fq39WdtviIACIeCVP5W/5pgRQUqBLISQng8FOjSwyI0gaCsFAIQQ&#10;KCRKWebkXq7kUEpStlIWIrJSmUx6bi4pBRqh4OuHX/vRj95/7cjR6poaALYtywwEyhnTJpaDkv6c&#10;E/sip+oMAFAKnVYaGnx88+bNew8eWrbataP94MGDLx16ub6x0TDMzaxCCXAJFbh6LLnmnFAgAAph&#10;ALCyrXh85MHDh8MjYwDQ2tayY/uO+oZGbQIsXmu9CR+xlFfgWQXsFX2CaZiGlFohB03TMAytfMi2&#10;UQjhU3jwm4WyixcWYMk154S3ycqhlEJKKQ0duiVFiOhaegBCCnRsA3+HuImiKLm5Yd6WQ0AQpoFS&#10;MiKxk5LzJGQYRiAQ8NJN81MYsb6erk7HGhSdPX2xNb0bPxCL9fU6Y+7q9We4rB1jJykHgAhEboph&#10;tViWbSlAgBQ6wsyubBzJIQopDTNvuBegrwdP9BX8HOs70dk50N9/MlrGiNcQsb6eEyf6YgAQ7T51&#10;+vQH3dE1GKhpGMGAWf6+tIRBoWsbUAhm1oFK0zQL90OdN9e/cqGjTLHeno+iZ64yE/PVM6fcZxD7&#10;6KONue76TnR2nuiLQbT7dD9fPXPSN7ExI7Ng7Y8DhkOhqsoKQATmclbd2pmC0ZNnTp/s1ncf7T75&#10;D91r9kk+INbr7OTdp/vPdK/BSmMAAgBADIVClU4yrywUkdw8f84vxAYGAAAgeupnG2+vjPWe0Bqt&#10;+8wZ/ycYk2JgFKgVjZQiaJrMVObjXQ/3K9bX23OiNwYQ7T69AXVcrPfDUzEAgOiptdkYtO0mBAIz&#10;kUCUUpS/NIpIzt8ekL4e0dnTq23KWN+JjWdexj7yRtT3oRMU7ezycZi6YNVTaQwIKBClrq1b9WXX&#10;fM11n6H+Myc91RHrO3HCJ1vbJwzEnOFEu09fZb56KgoQi/X1dPX0Lf7GFUBZtp21PNn5ooaW8Od8&#10;QbT75Jl+8jRIrG8jWZeuAgbYty8KANGTJ52B9vX6M8V0sMnp2BCCAZzO8fKwfmHG7jNXHdcg/7A2&#10;EqL79ulvtATBTwdGChQSncXgT7nluvbGRT/Qm6b3jDYUvPnk9/AQUKCQbr2XLnguKI9cJdZMcn0n&#10;OkuEu6LdH2wg+9KdTsXgrb6NiLXy5/r6+mJOuOuEa1j2njgVA+g+ubEcA090fX1PmCTdH/jnJPif&#10;n1urNbcvmrcmezp1uLk3BtFT/ac3WjAlevJnWgFrkyTW91EfAETXxCv3EcX8OT+syujJq/2nCvah&#10;aLT71Ol+vrqx1puD6Mn+q2dOdUdjvZ0oOnsGot2n+32eYU8hP7d6RE+e7j95eu2u7yui3SdPdz8z&#10;owUoLjmn2wy8lrUCM5a9JFMe7P6Bm/4BYH+5i5zcFnhhCG+YS72xoJq/fA+Yvc92Um5Ou16Zl10d&#10;llhzTE5dLxEJABSCSBUmBZVStm0r25ZCKt35qCvYfKiQYwAgpXS3J+ez7/l2yCffopvcMT+/iABY&#10;uS2cZT9iZ466LZ9E+Z69deevWE4FkVvYi4DEylYSRcAMBIOBXC6XTKVnZ2czqaRpGMpWKFCgwX7U&#10;ETkfrGxWVqGQWLdaLlo0wY7omIHJVsLwqWWawW141FVwuvPRd7NxWVjqEaNAIVAIBiJSpBQzNW9t&#10;f/6Fvbt3dpimef/+/Rs3bwyPDFlWThpCaiIymN/3utovJkZAIWShfmcoVQQ+H0zASpfN6kv5MCTv&#10;wswM5FSdAyIAleoqWDMsUW/p8HYwo9sJKaSsqKysqa6ujISZeWJq+j8vfFlRWfXDH/6wtX1bMBC0&#10;lAqG/elZJWWzUqDbUPMtFMsOPTAgO0X1vpRda+HpUmUUUkjDq8lZxjvXu94SAICZvG5/IIpUVu7c&#10;vadz/4EHj4empqfv3bsHAIYUbxx9q2NHR1VVVbnN6x4Q2eVp1BE/YNAMPqWu7s6zgvZt0KOm8ruN&#10;nQnNjMIhkGTXOhNuk9W6oVi95bx2QQT9IBAZkImYKFxRFd1/UDEMD49eufp1IpG4fv16Ij6WSqaO&#10;vfX2nr17Q5blR1smA8BsKplMZ3TTMwMQEeruilJ9BU5ZE1q2nUympianAEExAaAPzLjMzGwrW0o5&#10;Mz09N5sEpwcVhRCIfrbFLollrDn3eWiFLA0DESsrK/ft2/df//7vf/rP//f8+fOjY2PDo2Nnz54d&#10;Gx3p7OqqbWj0oQuLGRjGE/HrsX5SakWbDQPH42P9X18RwOC2zflTf+34PzAxnrh2/ZplW4gAzED+&#10;8LAtH0v4c/pnvU8KrY6FIAA0zOrauhf2Rd//8d+apnn23NmpqZmh4eF0On3j5q1gKORXF1Yul5ue&#10;ns7kcl5JAJfeih1/i8FW9PDhw2QyeeXrK/oOwO/lkM1mZ6ank3NJYmYEWkJu6x9D0beMeXIaXUGB&#10;AMIMVFZUdh04mE6lbCv35aVLuWx2LjmXGJ/wZWR5v5sZUbyw97mXDh7cv/+AlFK7TwufRHNz8yuv&#10;vJLNZD7/wx9nZ+dSydTg40FfBvMkdMkdsRBi17aOlw4e6Oo6EIlE1lPVLSE53a72xIsSHA+PiWpq&#10;al87fLi2uqqqpjoxOjo8MjoaT9i2Dzlf7Xmz25D+7vHjb7/9zgv7otKQ7uR5Eh0dOxtq6/bs2fP4&#10;8eOhkRFid3PDooJeDZxifWc+YUUk/OaR1985fvzVw69XVVevZ0NMGR3+QhiBgFKquqbu4MuvPr9v&#10;343rAzdv3hocHPYl6cvMwLq3UwDz/oMHt27bXllTWxiDegKBYLCmvn477Xrn7benZ2dBSCce59oR&#10;/ozKcZcAECIBc180uue5vVVVNdIXvpVlo5jkHB0M7Dnqxe6ZiDTRszSkkKFAOBTtOrijY08mkxE+&#10;dRsrK4dCoJCs7JqamsrKKl2mKKB40RQCSsOoq2/8mx+9T8xuV5FDyeNH67omGmUdS2NiiVBVU1NR&#10;VSUMAxZjEFgXf27ZH8JMtnBpEhCgurq2uroOEPzqE1fKBgBAAU7JDebDu8X2S3b8Nty5Z48Q0jFn&#10;GFzJle/PMTOzUtrn8Rg2mJcyUNYAZUxDBmQCdoquWdlExMA+dmHpXmwmcmoUhQMosF/mjwiIWSll&#10;GAEpDUT9x7xsWqWl4EzqfPgNhdB7jx9XXxlWrecYEVCarvZHEYooKwdMfubZmYSOggipSCcNNPFa&#10;cSNbCGEaJksDGZgIkFEggPAn9FXwOeAYbrpjXx9Hta5uOCzSs7oMBwQFShAIzMCEzA6Nu3/jRyGc&#10;gD8zMGvKTfAczIVw7ZH8PgaoWOmouQ/j0XpBq0+d8GNAFIDMQIseG7GBcuIeDZ/zIwAIITxeab/2&#10;zIJGSwHATApAgCjujHtBSzdeKQDQe2Z+BQcYgInmz58lrkzAyquz9DR1adXITpqKyFalWkdW7xXo&#10;NKYu3c2/4qsJxYDMwExCCCYmVsAkZSAfg174FiYdY0GXPEa4xqUPA9JRQJ1XZvLoULy1XuIugPSU&#10;QmRm27ZTqdTUxLh07LgF+WFSACikDAeDjkIvtmGUX4eCTIqIpDRIKd3CWvY1XTC4xjwr2wJgIRel&#10;UkVkRbaVCwSCTqMhFG4M/kAAgJRMStmWQMkIRMTEZqgkOQ0W+JSzs7N37965eOE/DCNY1FFRliWk&#10;rK6tfWFfZyAYKBURLfkglrV6UDCTKy0nE1aKzHQVIMtibWUwSMMgYlLMypamsTCyAwCkFANIw1RE&#10;EqUQwkueMbAP6Yt8FQWDNn2JtLQUKbOkdcZCCmkY+nk+eDw4+7tz5y9c1Bt5MVJFDgaDu3ft+m//&#10;/X/U1tXrRODCi66WmdStFyDl5p0BJhJj44n49NSMLza49pwAnKexfceu+obGYCCETiVDCVdcYDaX&#10;i125nMvmhBBOLhRxUTd5+WNy/iMi1n3YwM0trQ1NW8KRilL7JSlFmjySGQCSqVQqlRoeHmE3sr8Q&#10;pmGMJ8Z/+YtfdHXt79i5q6mldeHflLFbMpOymSmbzc3NzSbiY/fv3r5z6+bjR4/9iVvqD3EX/7vf&#10;+avOAy+1tLYFzZLUVESUyWTGRkd+9/GvxhPjzFCoiH1UwNqBE4YRMOTBl1468NLLO3btMUoNjEHn&#10;NfVPpmGEQsFwOOyxqT+BVDqdzWaHR0Z+8fN/TadTkYrK5UpuWV4BIgFYtpJSTk1NXb705b/94l/G&#10;E4mh4dGh0TFS/nDKuh+FIAWwgcRScHNrm4EBqVku5yOdyQw/fnTl4pcf/+bs4NCwrVThpl3+ovMK&#10;B9HN1FeEQ6NjY5ZlB8Ph9u0dohgPmzCkkNLbqxvqa3ft7NixY4drgT/59/fu3bt3/8HoWPzRo4fj&#10;4+PZXKboYFa/5qQQgUBgdGjwiz/8/uOPf3X58ldKqWwu54vY5gEBiM5fOJ9Kz00nZ37c/WFAFLcF&#10;7t+984fPPv3k3Ln4+IQiWlPPWHuN2ZzVP3Bdlzv94Ed/1xgMFflTZqVspSz9U1tr6/Hjx7/7/b82&#10;pFHUffr1r/49+9vfjMXjiIsdCrm05FwuTtKzhoj0UQC5bHZ6evqLL/74+WefXv3668mp6WAwsH37&#10;tt27dwXMoF/+XCabGx0dvXLlylg8fv/hg+eGhxEARXErf3Zm5tGjR7dv38nlcm1trdu3bW9tbWXX&#10;Iyxf03lZCkTMZNJjo6Oxa9fHJyYGB4fiIyPKsoq/DXXjlbPmwqFwU2NTx87dOrq7cFCNTU3hUNip&#10;IyntbixVKQtMDEQMRCgYEEkpZLSymbHRka+vXDn7u99+9dWVyamZcCi0e/fuN4++8cabb0RCkfIN&#10;Ob1ZTk5OXr58+dq1gWw2l83mrJy1SKWVXvSZXBYAtm/f/s47b7/22uvMWi1xOU3ZT4wKBY4nxr6+&#10;fOnuvftT09O5XC5n5bwi2ieAgFLIfA7IqaErHZMrUMuL6KylvALtQzIJZNQbPYJSKpEYv3Tx0v/5&#10;p3+8fvPmXDIZiUS2trZ+0NN97O3jHR0dRtm0m+DkCtTI8Mj4xKTDKet4RBJQFr1nBsfoFYh1tXW7&#10;9zz/6uHXAZCY/ZOcEwoZHnw0MzFuBkydH1eKqLQNVFQApSJN6El0UU906RpndEIlqKmqiDiXSd++&#10;MfCXP31+7eaNZDJVEYnsff6599//8etvvNnW1ialP5yygCCFlKapD/pZ9UUAPC/CB8khamMe/CKG&#10;XjWW9OfyVjUREylEMTM9+fD+/Tt37mVSGdMw9r34wve+91dvHnurpbU1FAz5lYB2HxDqoJEz2Z3j&#10;lpcvhALb0qfdkp21XdjvveSV179S1vE5HEWpYyRT44lHjx8NDo8AQEtz88uHXnr72FvbOzqkNBCQ&#10;mUs5yiuDDs+uhBzLmWWeW1Pk1/4MSf8z/9rrvQCX8OccX5EBAAxhAAIjTE1ODA4ODY2OkVLP730u&#10;ui/a2tJqSJOAGUhX//oVsXAGULByvNlbMtHjPNO8RYd5O63cASGiRAnAOse77PW//lketyAbUDhm&#10;NREAMBEpxcACIBAKmZFKy8rqshTDNDfMachcqkrsG4Dl1FsWZBnQMWrze4M+dMYwEEAHRn2LOLtL&#10;xP1MV3euWByufV2+CL3mOWc+zxviOmPJLizwDphwIz/gPUMvB4aIUhqmGTAMw/H8na+B3hP7UUgU&#10;Ers+7P1ooOBXy/ly8trLvx/nbVz4k/v2RT+r74R0xpn/2t87sOAvN8wKLik5b2Z7qQhEBBTOl5cL&#10;F8Ip7ZESEaWQhmG4N9fXg12nPEaUWN+pFZFpYTGf2503y3x+8xT2Ioj19i4cWPSDJ4hb0JE+ehvB&#10;8kaxJlhDjdTXc2Lh0yj64lNHUZ6ojcW4swAlmWzKRl/fQPRUPzET958+lX8GAwMbiK9NI/ZRHzhD&#10;LfjylYrTf39uzdZcDLpPu+wn0e6TpzckEYpG309OxWKnOgV2dnX29PbFNtzMKoo1YyaNds/j0/Jo&#10;0BYoj6eOPGtULBbr6+3p7EKX8co/+G/arLfntdFYv4rQfYFmvPLrsIK1wnowkwIAOGRaHu3nxkH3&#10;GUexXS3kvgWInSpibm4grNOa6+vrA+g+swH5t/OIau7bPOu9nm0bFUv4c/6g70RP30Zk2SuKaPfp&#10;fodlbwOawXmsw5rr6+kZONW/MVn2SqD7H05t+NGunT+nEevt/El0nthivT0bXPeDYwr7aQY/Q/4c&#10;AAD09XQ5rhJ6X12nYEOR7MZ6OwXiEwcUxAYGNqAZPA9reNJErLd4lLK7eyPpO+egiVhfT1f+RIze&#10;D/u6r/pKKfsM+XN9JzpPFd0Uo9ENxZwePdnf7zgD2g3v7Okd+ODqhraCAWDJk+ChIBGlq9I02eW8&#10;CgMGIkZQTgcGAEqJ3aeZy6JodT6z2G8We5ebFPdSwvk7KjXpoyfP9J9c1pDmfcsuFYLb7bacS/iH&#10;Jestwa3bQQZwGQKdQXJ+vKxIESkARCGk8GNzyJd7lF+GoGdBucXX697FvxiWU53upjbZqQV1qnrQ&#10;6W0iJmVbQhpKKUQhC04PKgvzCnUWXLDkCnLyiU/MnZILeJVje3I1+92ktzRW2VeAiFIIxQoAcpl0&#10;em6mur5JSImAbq+7Lzfi7yT3paypFDPbemdZlzhpgkmTRDERK90EhlBbV9fW1tayZYthGDdv3Rq4&#10;fjOemGACoRsOmNA3lG6JKLmAHA2k2wm4oOrPj/HME5B3Za38F33O619vqT9W6wlyHkVdQ+P27du2&#10;trWOxePDI6MXL11q2tJsBkLNzc2hcAgQfB3lk9UILn3TKi7l06gErrc1UgxLnQTv9Se49hoxVdfW&#10;7ejYuXvXzoHrN1Pp9MDAgCIVCAZef/1Ie/u2UDjsi0Zx1VyeTXsF5lu+3se7FX/4Jx2Nn1+DAMuq&#10;6V7/ekuvThZAmiaiUKSC4ciu5/a+dmTi2vUbd+7dT6aSN2/c+Od/+kfbyh17652Ojl2G6Q8HqCJF&#10;yuZVd8Aya4okTUzhCxGe05MGwKSYl8cFvjZYwp9DgcCa0ceWzIDMpISUTVuaXz18OBAM/L9f/vKr&#10;r64kxsfvPXj40UcfjY2OHT12LBSOLDUHl4ZeIRPj448fP1JKuVwimr6VAERxaw4RAIh4cnLq7t27&#10;ly5eBN0czCz8aBV3icQgER97+PCRZVlMjtdUoiZeD3uhhB0tufBBueyQsPi0WJrfEhAQQAqJAt1v&#10;hIxEWtu2RSKV6XRGoPjPCxfGJydv3bplW9ajR48MM+CD5AAAIJNOj4yMWJYtpQiYpikNJkXMRbls&#10;hBABwwgEAjnLevjo4eeff37r1i3w2rp96sLS36RTqbGRkXQ6YxjSNE3TNEoZUwygmFSBCcPATASi&#10;tJHlzoFFDJulLRRElEKAy3KiG/iYORAMNjQ0Hj36FimVzaQvX7miFN27e//atRu+7CDz+sQB2lpb&#10;dmzf3tzSAgxAtLBJHACqqqq3trfv2bVz4MbNoaGhocGh5TfbLHdUMO+ShpQN9XXt7W1bmluM0gzf&#10;hX0tmXQmEU88uH9PVxUvHFgiHk+n017vUin1XAYHEbNSaktL65vH3g6HQoYUExMTI6Njw2Nx5Uer&#10;uLdqhUAp5bE3jh7/zrtdB18KBIIFVczzsHPX7oBpNDU2/s///b+GhkaUUr47Wd4WrbtDwqHgga7O&#10;48ePHzn2dlV1ddGdRm9UQkr91qHhoc8/++z+/XtOB96Ct9y5c3docGkS4yVOmljsHgQapsFMjY2N&#10;rx85unP37gd379y5fevBw4e+sGpoJ0mbtIhw9K2jL3Z2NjQ12raFQhQ9fCAcCbfv6DCDwfeuDSTi&#10;cWIn+jOvLaHsUWkvFxANKQOmeejQywcOvdzc3GKaZtGPULksWTlQpBXk+ORUKn3t9r37iMXnXyqd&#10;zmQyAdPc2tZWV18XDAaLjqQ89ighgDgUDgeDoYYtja2trXuee35yctKv3ZJcDxKYO3Y/17hlSzAQ&#10;JNsuORxphMOR1tat3//BX2eyGZx/tKkvqpeZmRQRA6AQQiK0bG1r3NISDIVLMp8KgVIK6ehZy7It&#10;a24umdR2e9ExGabZ2tLywx/+8MDBl5qathS96tL+XMnbYN2QJRFZSBJgNDW3NDW3gj4ww48+cSJm&#10;IGYCAs8Sk4aJpcxEBiY2TfPlw0eklOhyEOnGV78k55zNpTt4AYSQBKBUyW1GGKYwDHRoOaEiEq6t&#10;q62pqUMs2V8UDAV37dr5o/ffb2hqFkZxgpylszyL3oUSKICJgIU07FwOAKRh+uV4ouOIgzRMK5cF&#10;ACGFdnyLXl5IwaQUqYAZBCGAGbDQoPBJ66FAAEbFzFK3nzGhWOTqrCzLzmb1D9u3tb9x5MjhN48Z&#10;RvHdlZQyDKOmpqaltd0IhhRxUc7apbM8AMWChAwAqJkiGPSBbyykBH+6VV0gaG/SVpYQEoDsSK9l&#10;AAAPT0lEQVSYCIQsdY4KEQOiYZjMBIq0giO2hTBKeH+rA5NtA7OUEtAhhZNFO4+820DUnWzEXFlZ&#10;uWvXrldfeU2Yi7FdCyEQQVk5RiwaXl6am0FbUfNeAQB9Pp9+GQXqrUxIfZ6eb+fP6fXFwiWQFCwK&#10;DlhaACHyzXZErCkoEYXe4tAX+kZmBGREQHD4IBEWLy1A0LF4ZGYEMA2zoqKitqFBGvLJGPa8z2G2&#10;LaVPRytmOKzEQnEYVZ1ghvMaADh92Jz/I7/gRRkQmRTrNnVt/RZbQzpQ6RC+Ojk50D3Q6MthAux4&#10;yUIIp33OO7ITFlvUAlGiy8LhTHfHbCr1FkSEQJBtm2xVNBGxhFfgDtD7TaH8EQCYCJH1GWfKtgBR&#10;GoZ7l2WCQduWgCgloCClmG1pFreS3SE5s1jLHACymVQgGDJMs/whOQkk0vfrplCUYgB9vOESb/UV&#10;K/cKcN4/hayoihiR/TwpQ0hSpBRJVtofZ5DgHJZZbINaEHFAxGAo4ifNLYD+eGRmJtS0PfwUiARW&#10;JDkEN7Sh3RqllCM5ZkDhduKyX524+qQJKYVz5i06vM4oi+t2NzTljJNIKduWhgnExLYs//w55+rk&#10;6ifBRA53OhPA0z7dpVBpFhwF7YSf9RahbGtubi4+NgqgGakZ3WIMIdChWy0PrE93QURpAKnq6prK&#10;qqpgMAj6qIQSb9JugLJtFBIAicjOpKyclc5kU+lUmUPSo2JF+rACJkLg6pqaisrKQCAA7NNJl8vD&#10;UufPMTA4p4Cge+oqkUom5x7cu/uHzz+bm0tatsWkM2BesNEPTixmYOUsX+bDhw93du1vaWtndNRY&#10;EQtFr0kiO5eVZkBKUwg5MvR4enr2wcNHV65cLndIhaMjAqaQaUa7Ol+M7m/fvmPRDfMpZFbn+QXM&#10;TMrO5bKTE+N3bt/6/NNPRsYSmWwWIW/94BP/lgtGBCllRSTSUN9QVVVTUV1d+uKoo5wyEETE2Zmp&#10;+3dv//KXv4jHE4lE4tbtOz4NCQBAbzOVFeG5udlIKNzU2GiYZtEMxhpheScHesUyiIDi8f17n//+&#10;9598+tn1W7czmQwTSSHIiZ6jX0aUxxrDwErR2XOfJMbH33hj5L0f/HUwECgqOtZxQGZlq8nxxEDs&#10;6iefnDt//vzs7Gwmm5ubmxNFw2YrmmN5d4iZYXIS/vjFn5PJVDKZPPbuezV1df54jcvAkplVx88m&#10;IkfRCYyPjl788sIf//QnAKiprmpqaKitrQEAzfXql/GrA805Kzc9PfP48WB/LJZMzlVURN793vcX&#10;eRMAKKLJifGvr1z+/eef/e7suYnJSdMwqqurWnbvCoXCQkrH/vTm2Go2ds5lszMzM4ODw7fv3LVt&#10;u66u9tDrR6rraldzq6vCEufPLQJ9v+1tra+9+mpnV5c0Tcdu8GhvyoOW3PjEeGxgIBGPZ7M5rWUX&#10;PeWNSdmZdPLm9YHf/fa3f/7zX8biCSGwtbWlMxo9sH9/dW2tYegjRsgLrRc9+qD0J+iNgCbGEzeu&#10;Dfxm6pOZmVn3QS2izDaCPzcfzVu2HDh46O13v2sGTB2t0MmO8rWcNoaGhocI8Dcff1xwxdJxByFS&#10;s6mb1wZ++tOffnXlSjwRl0I0Nze999573/nuex279gSCQc01hwKlYYoVCc3ZIcm2LSmNkaFBwfTp&#10;53/USkLK9SYqXeXJgd4YA8FAVVVlTW2NNAwmRkSd4vHHK1CqOpmsrKj0XDR0glvFYWVz9+/ePXf2&#10;7JWvv47HE1Ia7e0tH3zwwRtvvrl793NVNbVCCF1Aq4+y0ytoRTVhzKxIIYp0KlVVVaVfAmbldMms&#10;XylYOSdNALhlOawPwHAMUAL0TUvPL2vUxpJi7wyJ+ZibnXl4/17s6tXx8QnDkDt27Djy+uvf/8Hf&#10;tG/bFggE9CFrrpycwMei4cbiEEI6xlBB2o9ovbt5VnnSxLwmLCYihSKkY3noX8zZPZaAUYh8qq10&#10;UU0iER8bHclk0gC8panp9cOv9Zz4sLmlxTQDzuGPbgAIiFDnUVa0N7AXYCYiRcouxb+/AE/Fn1sS&#10;ugRyDYAggPHJQDkaRU/1AoD42NjNm7du3LytbLu9ffuL0a6O3XtCwZATt2QnhAbg2ld64125HY8g&#10;AFAXymqHaZF8zRphWZ648/9iA2NmFChN09k3nPJMXzLiCAAoBXp2PDjJkVILxbJVJpvLZLPMEKmo&#10;qK6uqaio0G/zLgiFdq+T9lsuuKD+QDe9e7uPK7enG/0qAiz4Bp+IJyNKfQieM+/wibesEs4Dco/E&#10;9Tbwgr6aBW9BL8EDUkqHJjV/ufzIvFLO1Y1KHwSMQrjZQ3ANu/VTdUVzJQArGgUWTOdC2ea/Bvp+&#10;8mFnUYrWxb7mRdIQ502KZT7yeRfzRI7zsOBzB3q7JHb9JLbgV+he0L1L/d06p3ccrG2cLRbr6+ns&#10;QuzqOeU3ed2aIdb7YXFqgg2GYp2Pfq35WO+JEx8BPAuPwUOs98SayG3jxVAWQ/Rkfz8AfNCDG5EB&#10;uBhivSc2Pj+Sg5JMNutt5G4AxHo/7IM1okHx/3FulDMhnj5ivSf6Pjh9ckPR7CyGTclpxHpPfNS9&#10;kcmmF2At9dyzg1jvh33dP+uPAgw87aEsG+WdJ/7NgN4n+5+h9QawuebcffLqMya3tWcm3fDwDivQ&#10;9Jser2OstxN9pE/3fwvbtFCeVXzr/bnu0/MOdfHoSKMn+9lH7uln0Z+LDbj2WqyvyLlFm1gl1lJy&#10;fScQBXbmlUXsVBeiWMFBZiuE0+GKXlswWRYpm1jRGuV+nyLW0rYsm1Z2xUAEKKymYCbFQpDTybWM&#10;3Pf6j3m1+Eb5czopz0xOtYjX4utH/edGwzfKtiTSYgIAt1lZCLLslZbmPRP4RvlzmLeJmWzLymSy&#10;6bRmU33aa27Tn1sUlZUVrc1btrW1maY5MjJy586d4eFhm2xiJj8IrTYUvlH+XHNT8549e3bt3Bkw&#10;zUePH3958cvz5/8jkYjnsll/SMFXj41Zb7lh0L5jx/bhoUA4bBMnZ2cu/OeFkaFBJPvoO8fbqzqe&#10;9uh8xrKYbDQFCxIhklI2Ud45Uko57FxKASJr2gshy++71Z07SuljEPRgXLb9ksCt7du+8933xkZG&#10;rt24OZtMDo+N/fznP89a1lvvvNuxaw8iastTF21qNpCVj4qIiEi5tbfs1cuuJ5aSHLM3WhD5ElVv&#10;nNPT0zeuXYtEKqSUebqPRZk+VoTE+PjdW7dsWxE5hhMRETOWYBqtr68/9MorE4mEYQZiAwMzc3MD&#10;164FQqGpqakX9r5YWVkppYCCp7zSceq3EtFEIn779h3LsoA1G5kPVGcrwhL+HHqiAwAGASCE0OyA&#10;hmkopUZGx/78xRe3bt70CEccIjI/7kIApjKZoZFR27YMKU3TlIYEJmbCYk0nzBwMhdvbd7z7ne8S&#10;KUS48nX/XDJ1+fJXg48fX2g5X1dXGwiYCKyU0i0suChhV0kwpFKpsXg8k8lIKcyAGQyG3IMa1gkl&#10;mWwcoMPcJIVAICQG4mAoWFtb21hXOzE1/Whw+P7Dx6xJsAomsy9dWPpyusa5oa6mob6+uqpGGCaW&#10;6CtQtk1EKETbth0/+Jv/Ul9fZ1nWwI2bc8nk7OzsrTt3QbNKecMrwaRcckhONwm7BEIIANVVlXU1&#10;1eFQaFG24adVtedUMRsAAEg7dj//zrvvKqXOfXIuMTFFxGu1T3il0wJfeeXlN9984+VXXjGM0qf6&#10;CoHMTGQYsqGh6dArrwnD/OyTTxKJ8bF4XHf4FzaErEI1ISJKZGJilkKEAoHOF1946623jh0/XlVd&#10;s54b5tJ94uDeoebaUUpFwhXP732RiKQhE4lENmcJIYFJCIFC6MMFfBkcCq2TWBrGW8fe2r//wLbt&#10;O0otONCaTyAzAkAwFGpuaTl06OXKSOXk5MTIyMit27eZSdm2Z/IgrtiSKrwzKSAQMPd37j/48ss7&#10;du4JBkNPWXJFeWLQNVQ0w3tD05YD4VBdbV1ybsZWhFpy0hBCwKJtpSsCCqEPJpGmsW17R2NTUyRS&#10;oZQqaQE5rVVKSgmAwWC4paW1trYum0nPzsyMj48rpZRtK6X03iUMw2MvXSaYWTELhzqbBUBzS1tT&#10;S2tFZdWiHFVr7M+5dqRHa+koGwRGIbQzIM2AkGQghiIVDY1bQDckuidjgUPM6FO3sW0Bs2Y1Is19&#10;pJTKZkVYeAq4ECiksqxsOhUKR4SUwjBNIRSpcDjS2NTSsYsZWEhDGoYrY0aAZeUQCkblkX2AY2cq&#10;YBbOqRML3AyXoHBBSJF5hVr2CSyl53Rb7/xwLbvsw+i11TnNMj7H0qRh6lS1ENJN3qAICVE6fCyE&#10;MAMBYZgoBJBigFC4QrcmGobhOai6/1UKLNVEuWywkNINRS0mA9+DwYtLbl6jnBe2ddqRmJ+4bXRP&#10;nvPVK0VEwZyfFpoqhkv0ZSMKfc6FHqkQEtxRuW2l89+3mrE6bVgue7a7bDxreP7lCVgREXlHwfgT&#10;0jfcDwAnn6ztENIOL4n8isonSgp9qSemme8qeqVdvEIIb4coQdTtU8Ob08+3rGt5MRZ3i4Xy9UlR&#10;Vg0mUsq2lLIQAVGAHyfafGshGITb4Kpf4bwBsfqYhTs9C6wfBJRCGoYpC7t1N1EGiIg8WnwfrDeA&#10;/Jpz+3m1MgeB6Jw9AsDwzSu/WUdoFSvQO/jZJ51SqOdcBUqkbGXlctKQDhXUN66IY92g0x3KtubN&#10;fvYYelb/YAv1nJ4dYNt2Kjk3kYiHKioc0oVnL8m6UcDMuXRqajyRTiXdkFv+ANhy9JwjOU/PEfP4&#10;eOLixQtWNgWgeeg2xbZ66Aj1+MTE7Tt3mPLne7u5mNVf2ZGcGQjU1FQ3NzYlU+nZ2blr128MDQ25&#10;/sem8MpFNpebSyaFELU11Y0N9ZWVVR4D1qqfrCO5quqaXXueP3zkSCqbGRoeTUxMJCYmCi66Kbmy&#10;wEwoRCQcir74QrSzq21be/kKyJFcQ2PjoVdea2lpicfHAHBqeoaYDUP6Gw75dkIH6w3DqK2uOn78&#10;3SNHj+3c/ZwoCLws8t5iYRn3ssycSqVI2cCcy2Uvnf9icmIil8tp+k7bsonIL6b/byOcqDQLIULh&#10;cNdLr7S0bY1UVIBSKISQcvFTMJQipRQzRyKRJ37lSI6JAIGZpyfGLSvniZoUsT7kahOrhJNYQEQp&#10;ZXVNXTAUElI4hwc5sZXSb3YFUVJyazfwTfiChZLbDG49q8BNE+QZxeaae1bx/wH0LN5HbVQPfQ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AjcAAFtDb250ZW50X1R5cGVzXS54bWxQSwECFAAKAAAAAACHTuJAAAAAAAAA&#10;AAAAAAAABgAAAAAAAAAAABAAAADPNAAAX3JlbHMvUEsBAhQAFAAAAAgAh07iQIoUZjzRAAAAlAEA&#10;AAsAAAAAAAAAAQAgAAAA8zQAAF9yZWxzLy5yZWxzUEsBAhQACgAAAAAAh07iQAAAAAAAAAAAAAAA&#10;AAQAAAAAAAAAAAAQAAAAAAAAAGRycy9QSwECFAAKAAAAAACHTuJAAAAAAAAAAAAAAAAACgAAAAAA&#10;AAAAABAAAADtNQAAZHJzL19yZWxzL1BLAQIUABQAAAAIAIdO4kCqJg6+tgAAACEBAAAZAAAAAAAA&#10;AAEAIAAAABU2AABkcnMvX3JlbHMvZTJvRG9jLnhtbC5yZWxzUEsBAhQAFAAAAAgAh07iQDyjuTfa&#10;AAAADAEAAA8AAAAAAAAAAQAgAAAAIgAAAGRycy9kb3ducmV2LnhtbFBLAQIUABQAAAAIAIdO4kCL&#10;nFMtYwMAANYHAAAOAAAAAAAAAAEAIAAAACkBAABkcnMvZTJvRG9jLnhtbFBLAQIUAAoAAAAAAIdO&#10;4kAAAAAAAAAAAAAAAAAKAAAAAAAAAAAAEAAAALgEAABkcnMvbWVkaWEvUEsBAhQAFAAAAAgAh07i&#10;QK6wJIq9LwAAuC8AABQAAAAAAAAAAQAgAAAA4AQAAGRycy9tZWRpYS9pbWFnZTEucG5nUEsFBgAA&#10;AAAKAAoAUgIAADc4AAAAAA==&#10;">
                <o:lock v:ext="edit" aspectratio="f"/>
                <v:shape id="_x0000_s1026" o:spid="_x0000_s1026" o:spt="202" type="#_x0000_t202" style="position:absolute;left:14808;top:2614;height:2575;width:7712;" filled="f" stroked="f" coordsize="21600,21600" o:gfxdata="UEsDBAoAAAAAAIdO4kAAAAAAAAAAAAAAAAAEAAAAZHJzL1BLAwQUAAAACACHTuJABUiDPb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FYH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SIM9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tbl>
                        <w:tblPr>
                          <w:tblStyle w:val="6"/>
                          <w:tblpPr w:leftFromText="180" w:rightFromText="180" w:vertAnchor="text" w:horzAnchor="page" w:tblpX="8758" w:tblpY="5153"/>
                          <w:tblOverlap w:val="never"/>
                          <w:tblW w:w="7158" w:type="dxa"/>
                          <w:tblInd w:w="0" w:type="dxa"/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>
                        <w:tblGrid>
                          <w:gridCol w:w="1067"/>
                          <w:gridCol w:w="1895"/>
                          <w:gridCol w:w="1906"/>
                          <w:gridCol w:w="2290"/>
                        </w:tblGrid>
                        <w:tr>
                          <w:tblPrEx>
                            <w:tbl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  <w:insideH w:val="single" w:color="auto" w:sz="2" w:space="0"/>
                              <w:insideV w:val="single" w:color="auto" w:sz="2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83" w:hRule="atLeast"/>
                          </w:trPr>
                          <w:tc>
                            <w:tcPr>
                              <w:tcW w:w="1067" w:type="dxa"/>
                              <w:tc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</w:rPr>
                                <w:t>定义</w:t>
                              </w:r>
                            </w:p>
                          </w:tc>
                          <w:tc>
                            <w:tcPr>
                              <w:tcW w:w="1895" w:type="dxa"/>
                              <w:tc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eastAsia="zh-Hans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eastAsia="zh-CN"/>
                                </w:rPr>
                                <w:t>信号（衣车灯）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eastAsia="zh-Hans"/>
                                </w:rPr>
                                <w:t>地线（点动补针）</w:t>
                              </w:r>
                            </w:p>
                          </w:tc>
                          <w:tc>
                            <w:tcPr>
                              <w:tcW w:w="2290" w:type="dxa"/>
                              <w:tc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32V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eastAsia="zh-Hans"/>
                                </w:rPr>
                                <w:t>(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eastAsia="zh-CN"/>
                                </w:rPr>
                                <w:t>电磁铁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eastAsia="zh-Hans"/>
                                </w:rPr>
                                <w:t>）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  <w:insideH w:val="single" w:color="auto" w:sz="2" w:space="0"/>
                              <w:insideV w:val="single" w:color="auto" w:sz="2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83" w:hRule="atLeast"/>
                          </w:trPr>
                          <w:tc>
                            <w:tcPr>
                              <w:tcW w:w="1067" w:type="dxa"/>
                              <w:tc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</w:rPr>
                                <w:t>脚位</w:t>
                              </w:r>
                            </w:p>
                          </w:tc>
                          <w:tc>
                            <w:tcPr>
                              <w:tcW w:w="1895" w:type="dxa"/>
                              <w:tc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6PIN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5PIN</w:t>
                              </w:r>
                            </w:p>
                          </w:tc>
                          <w:tc>
                            <w:tcPr>
                              <w:tcW w:w="2290" w:type="dxa"/>
                              <w:tc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4PIN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  <w:insideH w:val="single" w:color="auto" w:sz="2" w:space="0"/>
                              <w:insideV w:val="single" w:color="auto" w:sz="2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83" w:hRule="atLeast"/>
                          </w:trPr>
                          <w:tc>
                            <w:tcPr>
                              <w:tcW w:w="1067" w:type="dxa"/>
                              <w:tc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</w:rPr>
                                <w:t>定义</w:t>
                              </w:r>
                            </w:p>
                          </w:tc>
                          <w:tc>
                            <w:tcPr>
                              <w:tcW w:w="1895" w:type="dxa"/>
                              <w:tc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  <w:t>5V（衣车灯）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eastAsia="zh-Hans"/>
                                </w:rPr>
                                <w:t>信号（点动补针）</w:t>
                              </w:r>
                            </w:p>
                          </w:tc>
                          <w:tc>
                            <w:tcPr>
                              <w:tcW w:w="2290" w:type="dxa"/>
                              <w:tc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eastAsia="zh-CN"/>
                                </w:rPr>
                                <w:t>剪线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eastAsia="zh-Hans"/>
                                </w:rPr>
                                <w:t>（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8"/>
                                  <w:szCs w:val="18"/>
                                  <w:lang w:eastAsia="zh-CN"/>
                                </w:rPr>
                                <w:t>电磁铁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eastAsia="zh-Hans"/>
                                </w:rPr>
                                <w:t>）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  <w:insideH w:val="single" w:color="auto" w:sz="2" w:space="0"/>
                              <w:insideV w:val="single" w:color="auto" w:sz="2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283" w:hRule="atLeast"/>
                          </w:trPr>
                          <w:tc>
                            <w:tcPr>
                              <w:tcW w:w="1067" w:type="dxa"/>
                              <w:tc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b/>
                                  <w:sz w:val="18"/>
                                  <w:szCs w:val="18"/>
                                </w:rPr>
                                <w:t>脚位</w:t>
                              </w:r>
                            </w:p>
                          </w:tc>
                          <w:tc>
                            <w:tcPr>
                              <w:tcW w:w="1895" w:type="dxa"/>
                              <w:tc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eastAsia="zh-Hans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3PIN</w:t>
                              </w:r>
                            </w:p>
                          </w:tc>
                          <w:tc>
                            <w:tcPr>
                              <w:tcW w:w="1906" w:type="dxa"/>
                              <w:tc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eastAsia="zh-Hans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2PIN</w:t>
                              </w:r>
                            </w:p>
                          </w:tc>
                          <w:tc>
                            <w:tcPr>
                              <w:tcW w:w="2290" w:type="dxa"/>
                              <w:tc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cBorders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  <w:lang w:eastAsia="zh-Hans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8"/>
                                  <w:szCs w:val="18"/>
                                </w:rPr>
                                <w:t>1PIN</w:t>
                              </w:r>
                            </w:p>
                          </w:tc>
                        </w:tr>
                      </w:tbl>
                      <w:p>
                        <w:pPr>
                          <w:rPr>
                            <w:b/>
                            <w:bCs/>
                            <w:sz w:val="40"/>
                            <w:szCs w:val="48"/>
                          </w:rPr>
                        </w:pPr>
                      </w:p>
                    </w:txbxContent>
                  </v:textbox>
                </v:shape>
                <v:shape id="图片 2" o:spid="_x0000_s1026" o:spt="75" type="#_x0000_t75" style="position:absolute;left:13592;top:2573;height:1447;width:1181;" filled="f" o:preferrelative="t" stroked="f" coordsize="21600,21600" o:gfxdata="UEsDBAoAAAAAAIdO4kAAAAAAAAAAAAAAAAAEAAAAZHJzL1BLAwQUAAAACACHTuJABGknvLsAAADb&#10;AAAADwAAAGRycy9kb3ducmV2LnhtbEWPQWvCQBSE70L/w/KE3nQ3HkKIrh6EgpdCG23Pz+wzCWbf&#10;ptk1Sf+9Kwgeh5n5htnsJtuKgXrfONaQLBUI4tKZhisNp+PHIgPhA7LB1jFp+CcPu+3bbIO5cSN/&#10;01CESkQI+xw11CF0uZS+rMmiX7qOOHoX11sMUfaVND2OEW5buVIqlRYbjgs1drSvqbwWN6vhl1ll&#10;fwOdL5UcPt2tSdLp60fr93mi1iACTeEVfrYPRsMqgceX+APk9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Gknv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5" o:title=""/>
                  <o:lock v:ext="edit" aspectratio="t"/>
                </v:shape>
              </v:group>
            </w:pict>
          </mc:Fallback>
        </mc:AlternateContent>
      </w:r>
      <w:bookmarkStart w:id="22" w:name="_GoBack"/>
      <w:bookmarkEnd w:id="22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1888490</wp:posOffset>
                </wp:positionV>
                <wp:extent cx="5045075" cy="343725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54710" y="5511800"/>
                          <a:ext cx="5045075" cy="3437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snapToGrid w:val="0"/>
                              <w:spacing w:line="240" w:lineRule="atLeast"/>
                              <w:rPr>
                                <w:rFonts w:hint="eastAsia"/>
                                <w:b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0"/>
                                <w:szCs w:val="30"/>
                                <w:lang w:eastAsia="zh-CN"/>
                              </w:rPr>
                              <w:t>二、</w:t>
                            </w:r>
                            <w:r>
                              <w:rPr>
                                <w:rFonts w:hint="eastAsia"/>
                                <w:b/>
                                <w:sz w:val="30"/>
                                <w:szCs w:val="30"/>
                              </w:rPr>
                              <w:t>操作说明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80" w:lineRule="exact"/>
                              <w:textAlignment w:val="auto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.1恢复出厂设置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80" w:lineRule="exact"/>
                              <w:ind w:firstLine="150" w:firstLineChars="100"/>
                              <w:textAlignment w:val="auto"/>
                              <w:rPr>
                                <w:rFonts w:ascii="宋体" w:hAnsi="宋体" w:cs="宋体"/>
                                <w:kern w:val="1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1"/>
                                <w:sz w:val="15"/>
                                <w:szCs w:val="15"/>
                              </w:rPr>
                              <w:t>在关机状态下，</w:t>
                            </w:r>
                            <w:r>
                              <w:rPr>
                                <w:rFonts w:ascii="宋体" w:hAnsi="宋体" w:cs="宋体"/>
                                <w:kern w:val="1"/>
                                <w:sz w:val="15"/>
                                <w:szCs w:val="15"/>
                              </w:rPr>
                              <w:t>同时按住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▲▼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color w:val="000000"/>
                                <w:kern w:val="0"/>
                                <w:sz w:val="15"/>
                                <w:szCs w:val="15"/>
                              </w:rPr>
                              <w:t>键</w:t>
                            </w:r>
                            <w:r>
                              <w:rPr>
                                <w:rFonts w:ascii="宋体" w:hAnsi="宋体" w:cs="宋体"/>
                                <w:kern w:val="1"/>
                                <w:sz w:val="15"/>
                                <w:szCs w:val="15"/>
                              </w:rPr>
                              <w:t>开机</w:t>
                            </w:r>
                            <w:r>
                              <w:rPr>
                                <w:rFonts w:hint="eastAsia" w:ascii="宋体" w:hAnsi="宋体" w:cs="宋体"/>
                                <w:kern w:val="1"/>
                                <w:sz w:val="15"/>
                                <w:szCs w:val="15"/>
                              </w:rPr>
                              <w:t>，再</w:t>
                            </w:r>
                            <w:r>
                              <w:rPr>
                                <w:rFonts w:ascii="宋体" w:hAnsi="宋体" w:cs="宋体"/>
                                <w:kern w:val="1"/>
                                <w:sz w:val="15"/>
                                <w:szCs w:val="15"/>
                              </w:rPr>
                              <w:t>按</w:t>
                            </w:r>
                            <w:r>
                              <w:rPr>
                                <w:rFonts w:hint="eastAsia" w:ascii="宋体" w:hAnsi="宋体"/>
                                <w:sz w:val="15"/>
                                <w:szCs w:val="15"/>
                              </w:rPr>
                              <w:t>S</w:t>
                            </w:r>
                            <w:r>
                              <w:rPr>
                                <w:rFonts w:ascii="宋体" w:hAnsi="宋体" w:cs="宋体"/>
                                <w:kern w:val="1"/>
                                <w:sz w:val="15"/>
                                <w:szCs w:val="15"/>
                              </w:rPr>
                              <w:t>键确认</w:t>
                            </w:r>
                            <w:r>
                              <w:rPr>
                                <w:rFonts w:hint="eastAsia" w:ascii="宋体" w:hAnsi="宋体" w:cs="宋体"/>
                                <w:kern w:val="1"/>
                                <w:sz w:val="15"/>
                                <w:szCs w:val="15"/>
                              </w:rPr>
                              <w:t>即可恢复。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80" w:lineRule="exact"/>
                              <w:textAlignment w:val="auto"/>
                              <w:rPr>
                                <w:rFonts w:ascii="宋体" w:hAnsi="宋体" w:cs="宋体"/>
                                <w:b/>
                                <w:bCs/>
                                <w:kern w:val="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Times New Roman Bold" w:hAnsi="Times New Roman Bold" w:cs="Times New Roman Bold"/>
                                <w:b/>
                                <w:kern w:val="1"/>
                                <w:sz w:val="18"/>
                                <w:szCs w:val="18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ascii="Times New Roman Bold" w:hAnsi="Times New Roman Bold" w:cs="Times New Roman Bold"/>
                                <w:b/>
                                <w:kern w:val="1"/>
                                <w:sz w:val="18"/>
                                <w:szCs w:val="18"/>
                              </w:rPr>
                              <w:t>.2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kern w:val="1"/>
                                <w:sz w:val="18"/>
                                <w:szCs w:val="18"/>
                              </w:rPr>
                              <w:t>监控模式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80" w:lineRule="exact"/>
                              <w:ind w:firstLine="150" w:firstLineChars="100"/>
                              <w:textAlignment w:val="auto"/>
                              <w:rPr>
                                <w:rFonts w:hint="eastAsia" w:asciiTheme="majorEastAsia" w:hAnsiTheme="majorEastAsia" w:eastAsiaTheme="majorEastAsia" w:cstheme="majorEastAsia"/>
                                <w:color w:val="000000"/>
                                <w:kern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color w:val="000000"/>
                                <w:kern w:val="0"/>
                                <w:sz w:val="15"/>
                                <w:szCs w:val="15"/>
                              </w:rPr>
                              <w:t>长按S键进入到监控状态，按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▲▼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color w:val="000000"/>
                                <w:kern w:val="0"/>
                                <w:sz w:val="15"/>
                                <w:szCs w:val="15"/>
                              </w:rPr>
                              <w:t>键进行变更监控序号，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color w:val="000000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按S键查看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color w:val="000000"/>
                                <w:kern w:val="0"/>
                                <w:sz w:val="15"/>
                                <w:szCs w:val="15"/>
                              </w:rPr>
                              <w:t>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80" w:lineRule="exact"/>
                              <w:textAlignment w:val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</w:rPr>
                              <w:t>.3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  <w:t>出厂调试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</w:rPr>
                              <w:t>模式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80" w:lineRule="exact"/>
                              <w:ind w:firstLine="150" w:firstLineChars="100"/>
                              <w:textAlignment w:val="auto"/>
                              <w:rPr>
                                <w:rFonts w:hint="eastAsia" w:asciiTheme="majorEastAsia" w:hAnsiTheme="majorEastAsia" w:eastAsiaTheme="majorEastAsia" w:cstheme="majorEastAsia"/>
                                <w:color w:val="000000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长按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剪线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键进入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调试模式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，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color w:val="000000"/>
                                <w:kern w:val="0"/>
                                <w:sz w:val="15"/>
                                <w:szCs w:val="15"/>
                              </w:rPr>
                              <w:t>按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color w:val="000000" w:themeColor="text1"/>
                                <w:kern w:val="0"/>
                                <w:sz w:val="15"/>
                                <w:szCs w:val="15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▲▼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color w:val="000000"/>
                                <w:kern w:val="0"/>
                                <w:sz w:val="15"/>
                                <w:szCs w:val="15"/>
                              </w:rPr>
                              <w:t>键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color w:val="000000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选择调试项目，按S键进入对应模式。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80" w:lineRule="exact"/>
                              <w:ind w:firstLine="150" w:firstLineChars="100"/>
                              <w:textAlignment w:val="auto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1-dJ电机测试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模式，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按剪线键开始测试，完成后显示测试结果。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80" w:lineRule="exact"/>
                              <w:ind w:firstLine="150" w:firstLineChars="100"/>
                              <w:textAlignment w:val="auto"/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2-bJ手轮位置校准，转手轮到上停针定位位置，运行后再次确认位置。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80" w:lineRule="exact"/>
                              <w:textAlignment w:val="auto"/>
                              <w:rPr>
                                <w:rFonts w:ascii="宋体" w:hAnsi="宋体" w:cs="宋体"/>
                                <w:b/>
                                <w:bCs/>
                                <w:kern w:val="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Times New Roman Bold" w:hAnsi="Times New Roman Bold" w:cs="Times New Roman Bold"/>
                                <w:b/>
                                <w:kern w:val="1"/>
                                <w:sz w:val="18"/>
                                <w:szCs w:val="18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ascii="Times New Roman Bold" w:hAnsi="Times New Roman Bold" w:cs="Times New Roman Bold"/>
                                <w:b/>
                                <w:kern w:val="1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hint="eastAsia" w:ascii="Times New Roman Bold" w:hAnsi="Times New Roman Bold" w:cs="Times New Roman Bold"/>
                                <w:b/>
                                <w:kern w:val="1"/>
                                <w:sz w:val="18"/>
                                <w:szCs w:val="18"/>
                                <w:lang w:val="en-US" w:eastAsia="zh-CN"/>
                              </w:rPr>
                              <w:t>4老化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kern w:val="1"/>
                                <w:sz w:val="18"/>
                                <w:szCs w:val="18"/>
                              </w:rPr>
                              <w:t>模式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80" w:lineRule="exact"/>
                              <w:ind w:firstLine="150" w:firstLineChars="100"/>
                              <w:textAlignment w:val="auto"/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ascii="宋体" w:hAnsi="宋体" w:cs="宋体"/>
                                <w:kern w:val="1"/>
                                <w:sz w:val="15"/>
                                <w:szCs w:val="15"/>
                              </w:rPr>
                              <w:t>同时按住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color w:val="000000" w:themeColor="text1"/>
                                <w:kern w:val="0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P键和S键</w:t>
                            </w:r>
                            <w:r>
                              <w:rPr>
                                <w:rFonts w:ascii="宋体" w:hAnsi="宋体" w:cs="宋体"/>
                                <w:kern w:val="1"/>
                                <w:sz w:val="15"/>
                                <w:szCs w:val="15"/>
                              </w:rPr>
                              <w:t>开机</w:t>
                            </w:r>
                            <w:r>
                              <w:rPr>
                                <w:rFonts w:hint="eastAsia" w:ascii="宋体" w:hAnsi="宋体" w:cs="宋体"/>
                                <w:kern w:val="1"/>
                                <w:sz w:val="15"/>
                                <w:szCs w:val="15"/>
                              </w:rPr>
                              <w:t>，</w:t>
                            </w:r>
                            <w:r>
                              <w:rPr>
                                <w:rFonts w:hint="eastAsia" w:ascii="宋体" w:hAnsi="宋体" w:cs="宋体"/>
                                <w:kern w:val="1"/>
                                <w:sz w:val="15"/>
                                <w:szCs w:val="15"/>
                                <w:lang w:val="en-US" w:eastAsia="zh-CN"/>
                              </w:rPr>
                              <w:t>可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color w:val="000000"/>
                                <w:kern w:val="0"/>
                                <w:sz w:val="15"/>
                                <w:szCs w:val="15"/>
                                <w:lang w:val="en-US" w:eastAsia="zh-CN"/>
                              </w:rPr>
                              <w:t>直接进入老化P26参数，选择开始老化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color w:val="000000"/>
                                <w:kern w:val="0"/>
                                <w:sz w:val="15"/>
                                <w:szCs w:val="15"/>
                              </w:rPr>
                              <w:t>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80" w:lineRule="exact"/>
                              <w:textAlignment w:val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</w:rPr>
                              <w:t>二级参数模式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80" w:lineRule="exact"/>
                              <w:ind w:firstLine="150" w:firstLineChars="100"/>
                              <w:textAlignment w:val="auto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按P键开机，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直接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进入二级参数模式，可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查看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P21-P40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参数。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80" w:lineRule="exact"/>
                              <w:ind w:firstLine="150" w:firstLineChars="100"/>
                              <w:textAlignment w:val="auto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长按P键，输入密码111，也可进入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二级参数模式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80" w:lineRule="exact"/>
                              <w:textAlignment w:val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</w:rPr>
                              <w:t>三级参数模式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pacing w:line="280" w:lineRule="exact"/>
                              <w:ind w:firstLine="150" w:firstLineChars="100"/>
                              <w:textAlignment w:val="auto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长按P键，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输入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密码824，进入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三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级参数模式，可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查看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P41-P60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参数。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.45pt;margin-top:148.7pt;height:270.65pt;width:397.25pt;z-index:251660288;mso-width-relative:page;mso-height-relative:page;" filled="f" stroked="f" coordsize="21600,21600" o:gfxdata="UEsDBAoAAAAAAIdO4kAAAAAAAAAAAAAAAAAEAAAAZHJzL1BLAwQUAAAACACHTuJA5/pBbdsAAAAK&#10;AQAADwAAAGRycy9kb3ducmV2LnhtbE2PTU/DMAyG70j8h8hI3Fi6AmvXNZ1QpQkJscPGLtzSxmur&#10;NU5psg/49XgnuL2WH71+nC8vthcnHH3nSMF0EoFAqp3pqFGw+1g9pCB80GR07wgVfKOHZXF7k+vM&#10;uDNt8LQNjeAS8plW0IYwZFL6ukWr/cQNSLzbu9HqwOPYSDPqM5fbXsZRNJNWd8QXWj1g2WJ92B6t&#10;grdytdabKrbpT1++vu9fhq/d57NS93fTaAEi4CX8wXDVZ3Uo2KlyRzJe9AqSeM6kgniePIFgIJ1d&#10;Q8XhMU1AFrn8/0LxC1BLAwQUAAAACACHTuJABN0sMk4CAACABAAADgAAAGRycy9lMm9Eb2MueG1s&#10;rVTBbtswDL0P2D8Iuq+2E7tpgzhF1qLDgGAt0A07K7IcG5BETVJqZx+w/cFOu+y+7+p3jJKdNuh2&#10;6GEXhRSZR71H0ouLXklyL6xrQZc0O0kpEZpD1eptST99vH5zRonzTFdMghYl3QtHL5avXy06MxcT&#10;aEBWwhIE0W7emZI23pt5kjjeCMXcCRihMViDVcyja7dJZVmH6EomkzQ9TTqwlbHAhXN4ezUE6Yho&#10;XwIIdd1ycQV8p4T2A6oVknmk5JrWOLqMr61rwf1NXTvhiSwpMvXxxCJob8KZLBdsvrXMNC0fn8Be&#10;8oRnnBRrNRZ9hLpinpGdbf+CUi234KD2JxxUMhCJiiCLLH2mzV3DjIhcUGpnHkV3/w+Wf7i/taSt&#10;SnpOiWYKG/7w4/vDz98Pv76R8yBPZ9wcs+4M5vn+LfQ4NId7h5eBdV9bFX6RD8H4WZHPMlR4X9Ki&#10;yLKzdNRZ9J5wjBdpXqSzghKOGdN8OpsURYBMnpCMdf6dAEWCUVKLjYz6svu180PqISUU1nDdShmb&#10;KTXpSno6LdL4h8cIgksdckUcixEmsBtYBMv3m36kvIFqj4wtDCPjDL9u8Slr5vwtszgjyA+3yN/g&#10;UUvAkjBalDRgv/7rPuRj6zBKSYczV1L3ZcesoES+19jU8yzPw5BGJy9mE3TscWRzHNE7dQk41hnu&#10;q+HRDPleHszagvqMy7YKVTHENMfaJfUH89IPm4DLysVqFZNwLA3za31neIAexF3tPNRt1D3INGiD&#10;/QoODmbs3LhEYfKP/Zj19OFY/g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n+kFt2wAAAAoBAAAP&#10;AAAAAAAAAAEAIAAAACIAAABkcnMvZG93bnJldi54bWxQSwECFAAUAAAACACHTuJABN0sMk4CAACA&#10;BAAADgAAAAAAAAABACAAAAAqAQAAZHJzL2Uyb0RvYy54bWxQSwUGAAAAAAYABgBZAQAA6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snapToGrid w:val="0"/>
                        <w:spacing w:line="240" w:lineRule="atLeast"/>
                        <w:rPr>
                          <w:rFonts w:hint="eastAsia"/>
                          <w:b/>
                          <w:sz w:val="30"/>
                          <w:szCs w:val="30"/>
                        </w:rPr>
                      </w:pPr>
                      <w:r>
                        <w:rPr>
                          <w:rFonts w:hint="eastAsia"/>
                          <w:b/>
                          <w:sz w:val="30"/>
                          <w:szCs w:val="30"/>
                          <w:lang w:eastAsia="zh-CN"/>
                        </w:rPr>
                        <w:t>二、</w:t>
                      </w:r>
                      <w:r>
                        <w:rPr>
                          <w:rFonts w:hint="eastAsia"/>
                          <w:b/>
                          <w:sz w:val="30"/>
                          <w:szCs w:val="30"/>
                        </w:rPr>
                        <w:t>操作说明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80" w:lineRule="exact"/>
                        <w:textAlignment w:val="auto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.1恢复出厂设置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pacing w:line="280" w:lineRule="exact"/>
                        <w:ind w:firstLine="150" w:firstLineChars="100"/>
                        <w:textAlignment w:val="auto"/>
                        <w:rPr>
                          <w:rFonts w:ascii="宋体" w:hAnsi="宋体" w:cs="宋体"/>
                          <w:kern w:val="1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 w:cs="宋体"/>
                          <w:kern w:val="1"/>
                          <w:sz w:val="15"/>
                          <w:szCs w:val="15"/>
                        </w:rPr>
                        <w:t>在关机状态下，</w:t>
                      </w:r>
                      <w:r>
                        <w:rPr>
                          <w:rFonts w:ascii="宋体" w:hAnsi="宋体" w:cs="宋体"/>
                          <w:kern w:val="1"/>
                          <w:sz w:val="15"/>
                          <w:szCs w:val="15"/>
                        </w:rPr>
                        <w:t>同时按住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color w:val="000000" w:themeColor="text1"/>
                          <w:kern w:val="0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▲▼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color w:val="000000"/>
                          <w:kern w:val="0"/>
                          <w:sz w:val="15"/>
                          <w:szCs w:val="15"/>
                        </w:rPr>
                        <w:t>键</w:t>
                      </w:r>
                      <w:r>
                        <w:rPr>
                          <w:rFonts w:ascii="宋体" w:hAnsi="宋体" w:cs="宋体"/>
                          <w:kern w:val="1"/>
                          <w:sz w:val="15"/>
                          <w:szCs w:val="15"/>
                        </w:rPr>
                        <w:t>开机</w:t>
                      </w:r>
                      <w:r>
                        <w:rPr>
                          <w:rFonts w:hint="eastAsia" w:ascii="宋体" w:hAnsi="宋体" w:cs="宋体"/>
                          <w:kern w:val="1"/>
                          <w:sz w:val="15"/>
                          <w:szCs w:val="15"/>
                        </w:rPr>
                        <w:t>，再</w:t>
                      </w:r>
                      <w:r>
                        <w:rPr>
                          <w:rFonts w:ascii="宋体" w:hAnsi="宋体" w:cs="宋体"/>
                          <w:kern w:val="1"/>
                          <w:sz w:val="15"/>
                          <w:szCs w:val="15"/>
                        </w:rPr>
                        <w:t>按</w:t>
                      </w:r>
                      <w:r>
                        <w:rPr>
                          <w:rFonts w:hint="eastAsia" w:ascii="宋体" w:hAnsi="宋体"/>
                          <w:sz w:val="15"/>
                          <w:szCs w:val="15"/>
                        </w:rPr>
                        <w:t>S</w:t>
                      </w:r>
                      <w:r>
                        <w:rPr>
                          <w:rFonts w:ascii="宋体" w:hAnsi="宋体" w:cs="宋体"/>
                          <w:kern w:val="1"/>
                          <w:sz w:val="15"/>
                          <w:szCs w:val="15"/>
                        </w:rPr>
                        <w:t>键确认</w:t>
                      </w:r>
                      <w:r>
                        <w:rPr>
                          <w:rFonts w:hint="eastAsia" w:ascii="宋体" w:hAnsi="宋体" w:cs="宋体"/>
                          <w:kern w:val="1"/>
                          <w:sz w:val="15"/>
                          <w:szCs w:val="15"/>
                        </w:rPr>
                        <w:t>即可恢复。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pacing w:line="280" w:lineRule="exact"/>
                        <w:textAlignment w:val="auto"/>
                        <w:rPr>
                          <w:rFonts w:ascii="宋体" w:hAnsi="宋体" w:cs="宋体"/>
                          <w:b/>
                          <w:bCs/>
                          <w:kern w:val="1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Times New Roman Bold" w:hAnsi="Times New Roman Bold" w:cs="Times New Roman Bold"/>
                          <w:b/>
                          <w:kern w:val="1"/>
                          <w:sz w:val="18"/>
                          <w:szCs w:val="18"/>
                          <w:lang w:val="en-US" w:eastAsia="zh-CN"/>
                        </w:rPr>
                        <w:t>2</w:t>
                      </w:r>
                      <w:r>
                        <w:rPr>
                          <w:rFonts w:ascii="Times New Roman Bold" w:hAnsi="Times New Roman Bold" w:cs="Times New Roman Bold"/>
                          <w:b/>
                          <w:kern w:val="1"/>
                          <w:sz w:val="18"/>
                          <w:szCs w:val="18"/>
                        </w:rPr>
                        <w:t>.2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kern w:val="1"/>
                          <w:sz w:val="18"/>
                          <w:szCs w:val="18"/>
                        </w:rPr>
                        <w:t>监控模式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pacing w:line="280" w:lineRule="exact"/>
                        <w:ind w:firstLine="150" w:firstLineChars="100"/>
                        <w:textAlignment w:val="auto"/>
                        <w:rPr>
                          <w:rFonts w:hint="eastAsia" w:asciiTheme="majorEastAsia" w:hAnsiTheme="majorEastAsia" w:eastAsiaTheme="majorEastAsia" w:cstheme="majorEastAsia"/>
                          <w:color w:val="000000"/>
                          <w:kern w:val="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color w:val="000000"/>
                          <w:kern w:val="0"/>
                          <w:sz w:val="15"/>
                          <w:szCs w:val="15"/>
                        </w:rPr>
                        <w:t>长按S键进入到监控状态，按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color w:val="000000" w:themeColor="text1"/>
                          <w:kern w:val="0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▲▼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color w:val="000000"/>
                          <w:kern w:val="0"/>
                          <w:sz w:val="15"/>
                          <w:szCs w:val="15"/>
                        </w:rPr>
                        <w:t>键进行变更监控序号，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color w:val="000000"/>
                          <w:kern w:val="0"/>
                          <w:sz w:val="15"/>
                          <w:szCs w:val="15"/>
                          <w:lang w:val="en-US" w:eastAsia="zh-CN"/>
                        </w:rPr>
                        <w:t>按S键查看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color w:val="000000"/>
                          <w:kern w:val="0"/>
                          <w:sz w:val="15"/>
                          <w:szCs w:val="15"/>
                        </w:rPr>
                        <w:t>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pacing w:line="280" w:lineRule="exact"/>
                        <w:textAlignment w:val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</w:rPr>
                        <w:t>.3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  <w:t>出厂调试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</w:rPr>
                        <w:t>模式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pacing w:line="280" w:lineRule="exact"/>
                        <w:ind w:firstLine="150" w:firstLineChars="100"/>
                        <w:textAlignment w:val="auto"/>
                        <w:rPr>
                          <w:rFonts w:hint="eastAsia" w:asciiTheme="majorEastAsia" w:hAnsiTheme="majorEastAsia" w:eastAsiaTheme="majorEastAsia" w:cstheme="majorEastAsia"/>
                          <w:color w:val="000000"/>
                          <w:kern w:val="0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长按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剪线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键进入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调试模式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，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color w:val="000000"/>
                          <w:kern w:val="0"/>
                          <w:sz w:val="15"/>
                          <w:szCs w:val="15"/>
                        </w:rPr>
                        <w:t>按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color w:val="000000" w:themeColor="text1"/>
                          <w:kern w:val="0"/>
                          <w:sz w:val="15"/>
                          <w:szCs w:val="15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▲▼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color w:val="000000"/>
                          <w:kern w:val="0"/>
                          <w:sz w:val="15"/>
                          <w:szCs w:val="15"/>
                        </w:rPr>
                        <w:t>键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color w:val="000000"/>
                          <w:kern w:val="0"/>
                          <w:sz w:val="15"/>
                          <w:szCs w:val="15"/>
                          <w:lang w:val="en-US" w:eastAsia="zh-CN"/>
                        </w:rPr>
                        <w:t>选择调试项目，按S键进入对应模式。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pacing w:line="280" w:lineRule="exact"/>
                        <w:ind w:firstLine="150" w:firstLineChars="100"/>
                        <w:textAlignment w:val="auto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1-dJ电机测试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模式，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按剪线键开始测试，完成后显示测试结果。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pacing w:line="280" w:lineRule="exact"/>
                        <w:ind w:firstLine="150" w:firstLineChars="100"/>
                        <w:textAlignment w:val="auto"/>
                        <w:rPr>
                          <w:rFonts w:hint="eastAsia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2-bJ手轮位置校准，转手轮到上停针定位位置，运行后再次确认位置。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pacing w:line="280" w:lineRule="exact"/>
                        <w:textAlignment w:val="auto"/>
                        <w:rPr>
                          <w:rFonts w:ascii="宋体" w:hAnsi="宋体" w:cs="宋体"/>
                          <w:b/>
                          <w:bCs/>
                          <w:kern w:val="1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Times New Roman Bold" w:hAnsi="Times New Roman Bold" w:cs="Times New Roman Bold"/>
                          <w:b/>
                          <w:kern w:val="1"/>
                          <w:sz w:val="18"/>
                          <w:szCs w:val="18"/>
                          <w:lang w:val="en-US" w:eastAsia="zh-CN"/>
                        </w:rPr>
                        <w:t>2</w:t>
                      </w:r>
                      <w:r>
                        <w:rPr>
                          <w:rFonts w:ascii="Times New Roman Bold" w:hAnsi="Times New Roman Bold" w:cs="Times New Roman Bold"/>
                          <w:b/>
                          <w:kern w:val="1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Fonts w:hint="eastAsia" w:ascii="Times New Roman Bold" w:hAnsi="Times New Roman Bold" w:cs="Times New Roman Bold"/>
                          <w:b/>
                          <w:kern w:val="1"/>
                          <w:sz w:val="18"/>
                          <w:szCs w:val="18"/>
                          <w:lang w:val="en-US" w:eastAsia="zh-CN"/>
                        </w:rPr>
                        <w:t>4老化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kern w:val="1"/>
                          <w:sz w:val="18"/>
                          <w:szCs w:val="18"/>
                        </w:rPr>
                        <w:t>模式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pacing w:line="280" w:lineRule="exact"/>
                        <w:ind w:firstLine="150" w:firstLineChars="100"/>
                        <w:textAlignment w:val="auto"/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ascii="宋体" w:hAnsi="宋体" w:cs="宋体"/>
                          <w:kern w:val="1"/>
                          <w:sz w:val="15"/>
                          <w:szCs w:val="15"/>
                        </w:rPr>
                        <w:t>同时按住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color w:val="000000" w:themeColor="text1"/>
                          <w:kern w:val="0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P键和S键</w:t>
                      </w:r>
                      <w:r>
                        <w:rPr>
                          <w:rFonts w:ascii="宋体" w:hAnsi="宋体" w:cs="宋体"/>
                          <w:kern w:val="1"/>
                          <w:sz w:val="15"/>
                          <w:szCs w:val="15"/>
                        </w:rPr>
                        <w:t>开机</w:t>
                      </w:r>
                      <w:r>
                        <w:rPr>
                          <w:rFonts w:hint="eastAsia" w:ascii="宋体" w:hAnsi="宋体" w:cs="宋体"/>
                          <w:kern w:val="1"/>
                          <w:sz w:val="15"/>
                          <w:szCs w:val="15"/>
                        </w:rPr>
                        <w:t>，</w:t>
                      </w:r>
                      <w:r>
                        <w:rPr>
                          <w:rFonts w:hint="eastAsia" w:ascii="宋体" w:hAnsi="宋体" w:cs="宋体"/>
                          <w:kern w:val="1"/>
                          <w:sz w:val="15"/>
                          <w:szCs w:val="15"/>
                          <w:lang w:val="en-US" w:eastAsia="zh-CN"/>
                        </w:rPr>
                        <w:t>可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color w:val="000000"/>
                          <w:kern w:val="0"/>
                          <w:sz w:val="15"/>
                          <w:szCs w:val="15"/>
                          <w:lang w:val="en-US" w:eastAsia="zh-CN"/>
                        </w:rPr>
                        <w:t>直接进入老化P26参数，选择开始老化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color w:val="000000"/>
                          <w:kern w:val="0"/>
                          <w:sz w:val="15"/>
                          <w:szCs w:val="15"/>
                        </w:rPr>
                        <w:t>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pacing w:line="280" w:lineRule="exact"/>
                        <w:textAlignment w:val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</w:rPr>
                        <w:t>二级参数模式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pacing w:line="280" w:lineRule="exact"/>
                        <w:ind w:firstLine="150" w:firstLineChars="100"/>
                        <w:textAlignment w:val="auto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按P键开机，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直接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进入二级参数模式，可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查看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P21-P40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参数。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pacing w:line="280" w:lineRule="exact"/>
                        <w:ind w:firstLine="150" w:firstLineChars="100"/>
                        <w:textAlignment w:val="auto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长按P键，输入密码111，也可进入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二级参数模式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pacing w:line="280" w:lineRule="exact"/>
                        <w:textAlignment w:val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  <w:t>2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</w:rPr>
                        <w:t>三级参数模式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pacing w:line="280" w:lineRule="exact"/>
                        <w:ind w:firstLine="150" w:firstLineChars="100"/>
                        <w:textAlignment w:val="auto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长按P键，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输入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密码824，进入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三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级参数模式，可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查看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P41-P60</w:t>
                      </w: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参数。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7953375</wp:posOffset>
                </wp:positionH>
                <wp:positionV relativeFrom="paragraph">
                  <wp:posOffset>915670</wp:posOffset>
                </wp:positionV>
                <wp:extent cx="5400675" cy="3561715"/>
                <wp:effectExtent l="0" t="0" r="0" b="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675" cy="3561549"/>
                          <a:chOff x="766" y="15639"/>
                          <a:chExt cx="8192" cy="6304"/>
                        </a:xfrm>
                      </wpg:grpSpPr>
                      <wps:wsp>
                        <wps:cNvPr id="14" name="文本框 14"/>
                        <wps:cNvSpPr txBox="1"/>
                        <wps:spPr>
                          <a:xfrm>
                            <a:off x="793" y="16217"/>
                            <a:ext cx="8165" cy="572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tbl>
                              <w:tblPr>
                                <w:tblStyle w:val="5"/>
                                <w:tblpPr w:leftFromText="180" w:rightFromText="180" w:vertAnchor="page" w:horzAnchor="page" w:tblpX="657" w:tblpY="13726"/>
                                <w:tblOverlap w:val="never"/>
                                <w:tblW w:w="8406" w:type="dxa"/>
                                <w:tblInd w:w="0" w:type="dxa"/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>
                              <w:tblGrid>
                                <w:gridCol w:w="848"/>
                                <w:gridCol w:w="1694"/>
                                <w:gridCol w:w="2410"/>
                                <w:gridCol w:w="3454"/>
                              </w:tblGrid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7" w:hRule="atLeast"/>
                                </w:trPr>
                                <w:tc>
                                  <w:tcPr>
                                    <w:tcW w:w="848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错误码</w:t>
                                    </w:r>
                                  </w:p>
                                </w:tc>
                                <w:tc>
                                  <w:tcPr>
                                    <w:tcW w:w="169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故障内容</w:t>
                                    </w:r>
                                  </w:p>
                                </w:tc>
                                <w:tc>
                                  <w:tcPr>
                                    <w:tcW w:w="241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故障原因</w:t>
                                    </w:r>
                                  </w:p>
                                </w:tc>
                                <w:tc>
                                  <w:tcPr>
                                    <w:tcW w:w="345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检查项目</w:t>
                                    </w:r>
                                    <w:r>
                                      <w:rPr>
                                        <w:b/>
                                        <w:sz w:val="18"/>
                                        <w:szCs w:val="18"/>
                                      </w:rPr>
                                      <w:t>、</w:t>
                                    </w:r>
                                    <w:r>
                                      <w:rPr>
                                        <w:rFonts w:hint="eastAsia"/>
                                        <w:b/>
                                        <w:sz w:val="18"/>
                                        <w:szCs w:val="18"/>
                                      </w:rPr>
                                      <w:t>处理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7" w:hRule="atLeast"/>
                                </w:trPr>
                                <w:tc>
                                  <w:tcPr>
                                    <w:tcW w:w="848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center"/>
                                      <w:textAlignment w:val="auto"/>
                                      <w:rPr>
                                        <w:rFonts w:ascii="宋体" w:hAnsi="宋体" w:cs="Arial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01</w:t>
                                    </w:r>
                                  </w:p>
                                </w:tc>
                                <w:tc>
                                  <w:tcPr>
                                    <w:tcW w:w="169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系统电压过高</w:t>
                                    </w:r>
                                  </w:p>
                                </w:tc>
                                <w:tc>
                                  <w:tcPr>
                                    <w:tcW w:w="241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实际电压偏高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电压检测有误</w:t>
                                    </w:r>
                                  </w:p>
                                </w:tc>
                                <w:tc>
                                  <w:tcPr>
                                    <w:tcW w:w="345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系统进线电压是否过高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系统电压检测回路是否工作正常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7" w:hRule="atLeast"/>
                                </w:trPr>
                                <w:tc>
                                  <w:tcPr>
                                    <w:tcW w:w="848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center"/>
                                      <w:textAlignment w:val="auto"/>
                                      <w:rPr>
                                        <w:rFonts w:ascii="宋体" w:hAnsi="宋体" w:cs="Arial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02</w:t>
                                    </w:r>
                                  </w:p>
                                </w:tc>
                                <w:tc>
                                  <w:tcPr>
                                    <w:tcW w:w="169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系统电压过低</w:t>
                                    </w:r>
                                  </w:p>
                                </w:tc>
                                <w:tc>
                                  <w:tcPr>
                                    <w:tcW w:w="241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实际电压偏低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电压检测有误</w:t>
                                    </w:r>
                                  </w:p>
                                </w:tc>
                                <w:tc>
                                  <w:tcPr>
                                    <w:tcW w:w="345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系统进线电压是否过低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系统电压检测回路是否工作正常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7" w:hRule="atLeast"/>
                                </w:trPr>
                                <w:tc>
                                  <w:tcPr>
                                    <w:tcW w:w="848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center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05</w:t>
                                    </w:r>
                                  </w:p>
                                </w:tc>
                                <w:tc>
                                  <w:tcPr>
                                    <w:tcW w:w="169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踏板ID故障</w:t>
                                    </w:r>
                                  </w:p>
                                </w:tc>
                                <w:tc>
                                  <w:tcPr>
                                    <w:tcW w:w="241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踏板辨识故障</w:t>
                                    </w:r>
                                  </w:p>
                                </w:tc>
                                <w:tc>
                                  <w:tcPr>
                                    <w:tcW w:w="345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踏板接头松动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7" w:hRule="atLeast"/>
                                </w:trPr>
                                <w:tc>
                                  <w:tcPr>
                                    <w:tcW w:w="848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center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07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center"/>
                                      <w:textAlignment w:val="auto"/>
                                      <w:rPr>
                                        <w:rFonts w:hint="default" w:ascii="宋体" w:hAnsi="宋体" w:eastAsia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E-08</w:t>
                                    </w:r>
                                  </w:p>
                                </w:tc>
                                <w:tc>
                                  <w:tcPr>
                                    <w:tcW w:w="169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电机超负荷</w:t>
                                    </w:r>
                                  </w:p>
                                </w:tc>
                                <w:tc>
                                  <w:tcPr>
                                    <w:tcW w:w="241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电机堵转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电机超负荷</w:t>
                                    </w:r>
                                  </w:p>
                                </w:tc>
                                <w:tc>
                                  <w:tcPr>
                                    <w:tcW w:w="345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电机插头是否接触良好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机头或剪线机构是否卡死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是否缝制规格厚度以上布料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电流检测信号是否正常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7" w:hRule="atLeast"/>
                                </w:trPr>
                                <w:tc>
                                  <w:tcPr>
                                    <w:tcW w:w="848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center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09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center"/>
                                      <w:textAlignment w:val="auto"/>
                                      <w:rPr>
                                        <w:rFonts w:ascii="宋体" w:hAnsi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169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电机信号故障</w:t>
                                    </w:r>
                                  </w:p>
                                </w:tc>
                                <w:tc>
                                  <w:tcPr>
                                    <w:tcW w:w="241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电机定位信号故障</w:t>
                                    </w:r>
                                  </w:p>
                                </w:tc>
                                <w:tc>
                                  <w:tcPr>
                                    <w:tcW w:w="345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电机编码器接口是否接触良好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7" w:hRule="atLeast"/>
                                </w:trPr>
                                <w:tc>
                                  <w:tcPr>
                                    <w:tcW w:w="848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center"/>
                                      <w:textAlignment w:val="auto"/>
                                      <w:rPr>
                                        <w:rFonts w:ascii="宋体" w:hAnsi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169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:lang w:val="en-US" w:eastAsia="zh-CN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硬件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过流</w:t>
                                    </w:r>
                                  </w:p>
                                </w:tc>
                                <w:tc>
                                  <w:tcPr>
                                    <w:tcW w:w="241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电流检测非正常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电机运转非正常</w:t>
                                    </w:r>
                                  </w:p>
                                </w:tc>
                                <w:tc>
                                  <w:tcPr>
                                    <w:tcW w:w="345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系统电流检测回路是否工作正常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硬件驱动器件是否工作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正常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7" w:hRule="atLeast"/>
                                </w:trPr>
                                <w:tc>
                                  <w:tcPr>
                                    <w:tcW w:w="848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center"/>
                                      <w:textAlignment w:val="auto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169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kern w:val="0"/>
                                        <w:sz w:val="15"/>
                                        <w:szCs w:val="15"/>
                                      </w:rPr>
                                      <w:t>翻抬开关故障</w:t>
                                    </w:r>
                                  </w:p>
                                </w:tc>
                                <w:tc>
                                  <w:tcPr>
                                    <w:tcW w:w="241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kern w:val="0"/>
                                        <w:sz w:val="15"/>
                                        <w:szCs w:val="15"/>
                                      </w:rPr>
                                      <w:t>翻抬开关有效</w:t>
                                    </w:r>
                                  </w:p>
                                </w:tc>
                                <w:tc>
                                  <w:tcPr>
                                    <w:tcW w:w="345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kern w:val="0"/>
                                        <w:sz w:val="15"/>
                                        <w:szCs w:val="15"/>
                                      </w:rPr>
                                      <w:t>放下机头或者检查翻抬开关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7" w:hRule="atLeast"/>
                                </w:trPr>
                                <w:tc>
                                  <w:tcPr>
                                    <w:tcW w:w="848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center"/>
                                      <w:textAlignment w:val="auto"/>
                                      <w:rPr>
                                        <w:rFonts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:lang w:val="en-US" w:eastAsia="zh-CN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169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textAlignment w:val="auto"/>
                                      <w:rPr>
                                        <w:rFonts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软件过流</w:t>
                                    </w:r>
                                  </w:p>
                                </w:tc>
                                <w:tc>
                                  <w:tcPr>
                                    <w:tcW w:w="241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  <w:t>电机持续大电流运行</w:t>
                                    </w:r>
                                  </w:p>
                                </w:tc>
                                <w:tc>
                                  <w:tcPr>
                                    <w:tcW w:w="345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系统电流检测回路是否工作正常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7" w:hRule="atLeast"/>
                                </w:trPr>
                                <w:tc>
                                  <w:tcPr>
                                    <w:tcW w:w="848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center"/>
                                      <w:textAlignment w:val="auto"/>
                                      <w:rPr>
                                        <w:rFonts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:lang w:val="en-US" w:eastAsia="zh-CN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169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textAlignment w:val="auto"/>
                                      <w:rPr>
                                        <w:rFonts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电机超载</w:t>
                                    </w:r>
                                  </w:p>
                                </w:tc>
                                <w:tc>
                                  <w:tcPr>
                                    <w:tcW w:w="241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  <w:t>电机长时间超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负荷</w:t>
                                    </w:r>
                                    <w:r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  <w:t>运行</w:t>
                                    </w:r>
                                  </w:p>
                                </w:tc>
                                <w:tc>
                                  <w:tcPr>
                                    <w:tcW w:w="345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  <w:t>检查机头电机是否适配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7" w:hRule="atLeast"/>
                                </w:trPr>
                                <w:tc>
                                  <w:tcPr>
                                    <w:tcW w:w="848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center"/>
                                      <w:textAlignment w:val="auto"/>
                                      <w:rPr>
                                        <w:rFonts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:lang w:val="en-US" w:eastAsia="zh-CN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169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textAlignment w:val="auto"/>
                                      <w:rPr>
                                        <w:rFonts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参数读写故障</w:t>
                                    </w:r>
                                  </w:p>
                                </w:tc>
                                <w:tc>
                                  <w:tcPr>
                                    <w:tcW w:w="241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  <w:t>参数读出或者保存故障</w:t>
                                    </w:r>
                                  </w:p>
                                </w:tc>
                                <w:tc>
                                  <w:tcPr>
                                    <w:tcW w:w="345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eastAsia="zh-CN"/>
                                      </w:rPr>
                                      <w:t>操作盒插头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是否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eastAsia="zh-CN"/>
                                      </w:rPr>
                                      <w:t>接触良好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5"/>
                                        <w:szCs w:val="15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操作盒器件是否损坏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7" w:hRule="atLeast"/>
                                </w:trPr>
                                <w:tc>
                                  <w:tcPr>
                                    <w:tcW w:w="848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center"/>
                                      <w:textAlignment w:val="auto"/>
                                      <w:rPr>
                                        <w:rFonts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:lang w:val="en-US" w:eastAsia="zh-CN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169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textAlignment w:val="auto"/>
                                      <w:rPr>
                                        <w:rFonts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color w:val="000000" w:themeColor="text1"/>
                                        <w:sz w:val="15"/>
                                        <w:szCs w:val="15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电流检测回路故障</w:t>
                                    </w:r>
                                  </w:p>
                                </w:tc>
                                <w:tc>
                                  <w:tcPr>
                                    <w:tcW w:w="241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5"/>
                                        <w:szCs w:val="15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  <w:t>电流检测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eastAsia="zh-CN"/>
                                      </w:rPr>
                                      <w:t>异常</w:t>
                                    </w:r>
                                  </w:p>
                                </w:tc>
                                <w:tc>
                                  <w:tcPr>
                                    <w:tcW w:w="345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textAlignment w:val="auto"/>
                                      <w:rPr>
                                        <w:rFonts w:hint="eastAsia" w:ascii="宋体" w:hAnsi="宋体" w:eastAsia="宋体" w:cs="宋体"/>
                                        <w:sz w:val="15"/>
                                        <w:szCs w:val="15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eastAsia="zh-CN"/>
                                      </w:rPr>
                                      <w:t>系统电流回路检测是否正常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7" w:hRule="atLeast"/>
                                </w:trPr>
                                <w:tc>
                                  <w:tcPr>
                                    <w:tcW w:w="848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center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169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OZ回路故障</w:t>
                                    </w:r>
                                  </w:p>
                                </w:tc>
                                <w:tc>
                                  <w:tcPr>
                                    <w:tcW w:w="241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OZ回路检测异常</w:t>
                                    </w:r>
                                  </w:p>
                                </w:tc>
                                <w:tc>
                                  <w:tcPr>
                                    <w:tcW w:w="345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检查OZ回路是否正常</w:t>
                                    </w:r>
                                  </w:p>
                                </w:tc>
                              </w:tr>
                              <w:tr>
                                <w:tblPrEx>
                                  <w:tbl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insideH w:val="single" w:color="auto" w:sz="4" w:space="0"/>
                                    <w:insideV w:val="single" w:color="auto" w:sz="4" w:space="0"/>
                                  </w:tblBorders>
                                  <w:tblCell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blCellMar>
                                </w:tblPrEx>
                                <w:trPr>
                                  <w:trHeight w:val="57" w:hRule="atLeast"/>
                                </w:trPr>
                                <w:tc>
                                  <w:tcPr>
                                    <w:tcW w:w="848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center"/>
                                      <w:textAlignment w:val="auto"/>
                                      <w:rPr>
                                        <w:rFonts w:hint="default" w:ascii="宋体" w:hAnsi="宋体" w:eastAsia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-23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 w:val="0"/>
                                      <w:spacing w:line="200" w:lineRule="exact"/>
                                      <w:jc w:val="center"/>
                                      <w:textAlignment w:val="auto"/>
                                      <w:rPr>
                                        <w:rFonts w:hint="default" w:ascii="宋体" w:hAnsi="宋体" w:eastAsia="宋体" w:cs="Times New Roman"/>
                                        <w:kern w:val="2"/>
                                        <w:sz w:val="15"/>
                                        <w:szCs w:val="15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E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-24</w:t>
                                    </w:r>
                                  </w:p>
                                </w:tc>
                                <w:tc>
                                  <w:tcPr>
                                    <w:tcW w:w="169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hint="default" w:ascii="宋体" w:hAnsi="宋体" w:eastAsia="宋体" w:cs="宋体"/>
                                        <w:kern w:val="2"/>
                                        <w:sz w:val="15"/>
                                        <w:szCs w:val="15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电机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转速异常</w:t>
                                    </w:r>
                                  </w:p>
                                </w:tc>
                                <w:tc>
                                  <w:tcPr>
                                    <w:tcW w:w="2410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eastAsia="宋体" w:cs="宋体"/>
                                        <w:kern w:val="2"/>
                                        <w:sz w:val="15"/>
                                        <w:szCs w:val="15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电机</w:t>
                                    </w: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运转转速非正常</w:t>
                                    </w:r>
                                  </w:p>
                                </w:tc>
                                <w:tc>
                                  <w:tcPr>
                                    <w:tcW w:w="3454" w:type="dxa"/>
                                    <w:vAlign w:val="center"/>
                                  </w:tcPr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ascii="宋体" w:hAnsi="宋体" w:cs="宋体"/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</w:rPr>
                                      <w:t>电机编码器接口是否接触良好</w:t>
                                    </w:r>
                                  </w:p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pacing w:line="200" w:lineRule="exact"/>
                                      <w:jc w:val="left"/>
                                      <w:textAlignment w:val="auto"/>
                                      <w:rPr>
                                        <w:rFonts w:hint="default" w:ascii="宋体" w:hAnsi="宋体" w:eastAsia="宋体" w:cs="宋体"/>
                                        <w:kern w:val="2"/>
                                        <w:sz w:val="15"/>
                                        <w:szCs w:val="15"/>
                                        <w:lang w:val="en-US" w:eastAsia="zh-CN" w:bidi="ar-SA"/>
                                      </w:rPr>
                                    </w:pPr>
                                    <w:r>
                                      <w:rPr>
                                        <w:rFonts w:hint="eastAsia" w:ascii="宋体" w:hAnsi="宋体" w:cs="宋体"/>
                                        <w:sz w:val="15"/>
                                        <w:szCs w:val="15"/>
                                        <w:lang w:val="en-US" w:eastAsia="zh-CN"/>
                                      </w:rPr>
                                      <w:t>电机初始角是否异常</w:t>
                                    </w:r>
                                  </w:p>
                                </w:tc>
                              </w:tr>
                            </w:tbl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" name="文本框 15"/>
                        <wps:cNvSpPr txBox="1"/>
                        <wps:spPr>
                          <a:xfrm>
                            <a:off x="766" y="15639"/>
                            <a:ext cx="2714" cy="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b/>
                                  <w:bCs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30"/>
                                  <w:szCs w:val="30"/>
                                  <w:lang w:val="en-US" w:eastAsia="zh-CN"/>
                                </w:rPr>
                                <w:t>六</w:t>
                              </w:r>
                              <w:r>
                                <w:rPr>
                                  <w:b/>
                                  <w:bCs/>
                                  <w:sz w:val="30"/>
                                  <w:szCs w:val="30"/>
                                </w:rPr>
                                <w:t>、</w:t>
                              </w:r>
                              <w:r>
                                <w:rPr>
                                  <w:rFonts w:hint="eastAsia"/>
                                  <w:b/>
                                  <w:bCs/>
                                  <w:sz w:val="30"/>
                                  <w:szCs w:val="30"/>
                                </w:rPr>
                                <w:t>故障说明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26.25pt;margin-top:72.1pt;height:280.45pt;width:425.25pt;z-index:251665408;mso-width-relative:page;mso-height-relative:page;" coordorigin="766,15639" coordsize="8192,6304" o:gfxdata="UEsDBAoAAAAAAIdO4kAAAAAAAAAAAAAAAAAEAAAAZHJzL1BLAwQUAAAACACHTuJAH7UPntsAAAAN&#10;AQAADwAAAGRycy9kb3ducmV2LnhtbE2PTUvDQBCG74L/YRnBm92PNioxmyJFPRXBVii9bbPTJDS7&#10;G7LbpP33jie9zcs8vB/F8uI6NuIQ2+A1yJkAhr4KtvW1hu/t+8MzsJiMt6YLHjVcMcKyvL0pTG7D&#10;5L9w3KSakYmPudHQpNTnnMeqQWfiLPTo6XcMgzOJ5FBzO5iJzF3HlRCP3JnWU0Jjelw1WJ02Z6fh&#10;YzLT61y+jevTcXXdb7PP3Vqi1vd3UrwAS3hJfzD81qfqUFKnQzh7G1lHWmUqI5auxUIBI0RJMad9&#10;Bw1PIpPAy4L/X1H+AFBLAwQUAAAACACHTuJAVmzTce0CAABACAAADgAAAGRycy9lMm9Eb2MueG1s&#10;7VVPb9MwFL8j8R0s31mStknbaOlUNjYhTazSQJxdx2kiJbax3aXjjIAjJ05cuPMN+DyMr8GznXRl&#10;22GAhITEJbHfe35/fv695/2DTVOjC6Z0JXiGo70QI8apyCu+yvCL58ePJhhpQ3hOasFZhi+Zxgez&#10;hw/2W5mygShFnTOFwAnXaSszXBoj0yDQtGQN0XtCMg7KQqiGGNiqVZAr0oL3pg4GYZgErVC5VIIy&#10;rUF65JW486ju41AURUXZkaDrhnHjvSpWEwMl6bKSGs9ctkXBqDkrCs0MqjMMlRr3hSCwXtpvMNsn&#10;6UoRWVa0S4HcJ4UbNTWk4hB06+qIGILWqrrlqqmoEloUZo+KJvCFOESgiii8gc2JEmvpalml7Upu&#10;QYeLuoH6b7ulzy4WClV5hscYcdLAhX//+ubbh/dobLFp5SoFkxMlz+VCdYKV39lyN4Vq7B8KQRuH&#10;6uUWVbYxiIIwHsGtj2OMKOiGcRLFo6nHnZZwOfbcOEkwAm0UJ8Ot7kl3fhJNB/5wMgxH9mTQBw5s&#10;ftt0WgmM1Ncw6T+D6bwkkjn0tcWggyka9ThdfXx39enL1ee3CGQOGmdngUJm81hAXVEv1yC8A6/x&#10;dOjrTgaRw5ukPWqTKOkgi8eD5KeqSSqVNidMNMguMqyA5o595OJUGw9Qb2KjcnFc1TXISVpz1GY4&#10;GcahO7DVAKQ1twbMNU3nxiLqU7crs1luujqXIr+EMpXwDaUlPa4glVOizYIo6CDoL5gx5gw+RS0g&#10;pOhWGJVCvb5Lbu3hxkCLUQsdmWH9ak0Uw6h+yuEup9FoZFvYbUaACmzUrma5q+Hr5lBA00cwzSR1&#10;S2tv6n5ZKNG8hFE0t1FBRTiF2Bk2/fLQ+DkBo4yy+dwZQdNKYk75uaTWtQd3vjaiqBzuFiaPDbC0&#10;46Ptor9BTKCLb+AdYsY9AYHAv0TM2w3ZE3Mwti1ge3kSOvfbbvzPywz/U7x04xMeFjdRu0fQvly7&#10;e8fj64d/9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hBQAAW0NvbnRlbnRfVHlwZXNdLnhtbFBLAQIUAAoAAAAAAIdO4kAAAAAAAAAAAAAAAAAG&#10;AAAAAAAAAAAAEAAAAEMEAABfcmVscy9QSwECFAAUAAAACACHTuJAihRmPNEAAACUAQAACwAAAAAA&#10;AAABACAAAABnBAAAX3JlbHMvLnJlbHNQSwECFAAKAAAAAACHTuJAAAAAAAAAAAAAAAAABAAAAAAA&#10;AAAAABAAAAAAAAAAZHJzL1BLAQIUABQAAAAIAIdO4kAftQ+e2wAAAA0BAAAPAAAAAAAAAAEAIAAA&#10;ACIAAABkcnMvZG93bnJldi54bWxQSwECFAAUAAAACACHTuJAVmzTce0CAABACAAADgAAAAAAAAAB&#10;ACAAAAAqAQAAZHJzL2Uyb0RvYy54bWxQSwUGAAAAAAYABgBZAQAAiQYAAAAA&#10;">
                <o:lock v:ext="edit" aspectratio="f"/>
                <v:shape id="_x0000_s1026" o:spid="_x0000_s1026" o:spt="202" type="#_x0000_t202" style="position:absolute;left:793;top:16217;height:5726;width:8165;" filled="f" stroked="f" coordsize="21600,21600" o:gfxdata="UEsDBAoAAAAAAIdO4kAAAAAAAAAAAAAAAAAEAAAAZHJzL1BLAwQUAAAACACHTuJAtB9Pg7wAAADb&#10;AAAADwAAAGRycy9kb3ducmV2LnhtbEVPTWvCQBC9C/6HZYTedBNpi0TXIAFRSnswevE2ZsckmJ2N&#10;2VXT/vpuoeBtHu9zFmlvGnGnztWWFcSTCARxYXXNpYLDfj2egXAeWWNjmRR8k4N0ORwsMNH2wTu6&#10;574UIYRdggoq79tESldUZNBNbEscuLPtDPoAu1LqDh8h3DRyGkXv0mDNoaHClrKKikt+Mwo+svUX&#10;7k5TM/tpss3nedVeD8c3pV5GcTQH4an3T/G/e6vD/F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QfT4O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tbl>
                        <w:tblPr>
                          <w:tblStyle w:val="5"/>
                          <w:tblpPr w:leftFromText="180" w:rightFromText="180" w:vertAnchor="page" w:horzAnchor="page" w:tblpX="657" w:tblpY="13726"/>
                          <w:tblOverlap w:val="never"/>
                          <w:tblW w:w="8406" w:type="dxa"/>
                          <w:tblInd w:w="0" w:type="dxa"/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>
                        <w:tblGrid>
                          <w:gridCol w:w="848"/>
                          <w:gridCol w:w="1694"/>
                          <w:gridCol w:w="2410"/>
                          <w:gridCol w:w="3454"/>
                        </w:tblGrid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7" w:hRule="atLeast"/>
                          </w:trPr>
                          <w:tc>
                            <w:tcPr>
                              <w:tcW w:w="848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错误码</w:t>
                              </w:r>
                            </w:p>
                          </w:tc>
                          <w:tc>
                            <w:tcPr>
                              <w:tcW w:w="169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故障内容</w:t>
                              </w:r>
                            </w:p>
                          </w:tc>
                          <w:tc>
                            <w:tcPr>
                              <w:tcW w:w="241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故障原因</w:t>
                              </w:r>
                            </w:p>
                          </w:tc>
                          <w:tc>
                            <w:tcPr>
                              <w:tcW w:w="345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40" w:lineRule="exact"/>
                                <w:jc w:val="center"/>
                                <w:textAlignment w:val="auto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检查项目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、</w:t>
                              </w:r>
                              <w:r>
                                <w:rPr>
                                  <w:rFonts w:hint="eastAsia"/>
                                  <w:b/>
                                  <w:sz w:val="18"/>
                                  <w:szCs w:val="18"/>
                                </w:rPr>
                                <w:t>处理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7" w:hRule="atLeast"/>
                          </w:trPr>
                          <w:tc>
                            <w:tcPr>
                              <w:tcW w:w="848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ascii="宋体" w:hAnsi="宋体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E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-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01</w:t>
                              </w:r>
                            </w:p>
                          </w:tc>
                          <w:tc>
                            <w:tcPr>
                              <w:tcW w:w="169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left"/>
                                <w:textAlignment w:val="auto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系统电压过高</w:t>
                              </w:r>
                            </w:p>
                          </w:tc>
                          <w:tc>
                            <w:tcPr>
                              <w:tcW w:w="241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实际电压偏高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left"/>
                                <w:textAlignment w:val="auto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电压检测有误</w:t>
                              </w:r>
                            </w:p>
                          </w:tc>
                          <w:tc>
                            <w:tcPr>
                              <w:tcW w:w="345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系统进线电压是否过高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left"/>
                                <w:textAlignment w:val="auto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系统电压检测回路是否工作正常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7" w:hRule="atLeast"/>
                          </w:trPr>
                          <w:tc>
                            <w:tcPr>
                              <w:tcW w:w="848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ascii="宋体" w:hAnsi="宋体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E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-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02</w:t>
                              </w:r>
                            </w:p>
                          </w:tc>
                          <w:tc>
                            <w:tcPr>
                              <w:tcW w:w="169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left"/>
                                <w:textAlignment w:val="auto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系统电压过低</w:t>
                              </w:r>
                            </w:p>
                          </w:tc>
                          <w:tc>
                            <w:tcPr>
                              <w:tcW w:w="241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实际电压偏低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left"/>
                                <w:textAlignment w:val="auto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电压检测有误</w:t>
                              </w:r>
                            </w:p>
                          </w:tc>
                          <w:tc>
                            <w:tcPr>
                              <w:tcW w:w="345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系统进线电压是否过低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left"/>
                                <w:textAlignment w:val="auto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系统电压检测回路是否工作正常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7" w:hRule="atLeast"/>
                          </w:trPr>
                          <w:tc>
                            <w:tcPr>
                              <w:tcW w:w="848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E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-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05</w:t>
                              </w:r>
                            </w:p>
                          </w:tc>
                          <w:tc>
                            <w:tcPr>
                              <w:tcW w:w="169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踏板ID故障</w:t>
                              </w:r>
                            </w:p>
                          </w:tc>
                          <w:tc>
                            <w:tcPr>
                              <w:tcW w:w="241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踏板辨识故障</w:t>
                              </w:r>
                            </w:p>
                          </w:tc>
                          <w:tc>
                            <w:tcPr>
                              <w:tcW w:w="345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踏板接头松动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7" w:hRule="atLeast"/>
                          </w:trPr>
                          <w:tc>
                            <w:tcPr>
                              <w:tcW w:w="848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E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-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07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E-08</w:t>
                              </w:r>
                            </w:p>
                          </w:tc>
                          <w:tc>
                            <w:tcPr>
                              <w:tcW w:w="169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电机超负荷</w:t>
                              </w:r>
                            </w:p>
                          </w:tc>
                          <w:tc>
                            <w:tcPr>
                              <w:tcW w:w="241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电机堵转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电机超负荷</w:t>
                              </w:r>
                            </w:p>
                          </w:tc>
                          <w:tc>
                            <w:tcPr>
                              <w:tcW w:w="345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电机插头是否接触良好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机头或剪线机构是否卡死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是否缝制规格厚度以上布料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电流检测信号是否正常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7" w:hRule="atLeast"/>
                          </w:trPr>
                          <w:tc>
                            <w:tcPr>
                              <w:tcW w:w="848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E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-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09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ascii="宋体" w:hAnsi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E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-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69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电机信号故障</w:t>
                              </w:r>
                            </w:p>
                          </w:tc>
                          <w:tc>
                            <w:tcPr>
                              <w:tcW w:w="241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电机定位信号故障</w:t>
                              </w:r>
                            </w:p>
                          </w:tc>
                          <w:tc>
                            <w:tcPr>
                              <w:tcW w:w="345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电机编码器接口是否接触良好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7" w:hRule="atLeast"/>
                          </w:trPr>
                          <w:tc>
                            <w:tcPr>
                              <w:tcW w:w="848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ascii="宋体" w:hAnsi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E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-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69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硬件</w:t>
                              </w: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过流</w:t>
                              </w:r>
                            </w:p>
                          </w:tc>
                          <w:tc>
                            <w:tcPr>
                              <w:tcW w:w="241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电流检测非正常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电机运转非正常</w:t>
                              </w:r>
                            </w:p>
                          </w:tc>
                          <w:tc>
                            <w:tcPr>
                              <w:tcW w:w="345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系统电流检测回路是否工作正常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硬件驱动器件是否工作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正常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7" w:hRule="atLeast"/>
                          </w:trPr>
                          <w:tc>
                            <w:tcPr>
                              <w:tcW w:w="848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center"/>
                                <w:textAlignment w:val="auto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E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-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69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kern w:val="0"/>
                                  <w:sz w:val="15"/>
                                  <w:szCs w:val="15"/>
                                </w:rPr>
                                <w:t>翻抬开关故障</w:t>
                              </w:r>
                            </w:p>
                          </w:tc>
                          <w:tc>
                            <w:tcPr>
                              <w:tcW w:w="241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kern w:val="0"/>
                                  <w:sz w:val="15"/>
                                  <w:szCs w:val="15"/>
                                </w:rPr>
                                <w:t>翻抬开关有效</w:t>
                              </w:r>
                            </w:p>
                          </w:tc>
                          <w:tc>
                            <w:tcPr>
                              <w:tcW w:w="345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kern w:val="0"/>
                                  <w:sz w:val="15"/>
                                  <w:szCs w:val="15"/>
                                </w:rPr>
                                <w:t>放下机头或者检查翻抬开关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7" w:hRule="atLeast"/>
                          </w:trPr>
                          <w:tc>
                            <w:tcPr>
                              <w:tcW w:w="848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E</w:t>
                              </w: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-</w:t>
                              </w: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69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textAlignment w:val="auto"/>
                                <w:rPr>
                                  <w:rFonts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软件过流</w:t>
                              </w:r>
                            </w:p>
                          </w:tc>
                          <w:tc>
                            <w:tcPr>
                              <w:tcW w:w="241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  <w:t>电机持续大电流运行</w:t>
                              </w:r>
                            </w:p>
                          </w:tc>
                          <w:tc>
                            <w:tcPr>
                              <w:tcW w:w="345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系统电流检测回路是否工作正常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7" w:hRule="atLeast"/>
                          </w:trPr>
                          <w:tc>
                            <w:tcPr>
                              <w:tcW w:w="848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E</w:t>
                              </w: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-</w:t>
                              </w: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69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textAlignment w:val="auto"/>
                                <w:rPr>
                                  <w:rFonts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电机超载</w:t>
                              </w:r>
                            </w:p>
                          </w:tc>
                          <w:tc>
                            <w:tcPr>
                              <w:tcW w:w="241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  <w:t>电机长时间超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负荷</w:t>
                              </w:r>
                              <w:r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  <w:t>运行</w:t>
                              </w:r>
                            </w:p>
                          </w:tc>
                          <w:tc>
                            <w:tcPr>
                              <w:tcW w:w="345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  <w:t>检查机头电机是否适配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7" w:hRule="atLeast"/>
                          </w:trPr>
                          <w:tc>
                            <w:tcPr>
                              <w:tcW w:w="848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E</w:t>
                              </w: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-</w:t>
                              </w: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169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textAlignment w:val="auto"/>
                                <w:rPr>
                                  <w:rFonts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参数读写故障</w:t>
                              </w:r>
                            </w:p>
                          </w:tc>
                          <w:tc>
                            <w:tcPr>
                              <w:tcW w:w="241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  <w:t>参数读出或者保存故障</w:t>
                              </w:r>
                            </w:p>
                          </w:tc>
                          <w:tc>
                            <w:tcPr>
                              <w:tcW w:w="345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eastAsia="zh-CN"/>
                                </w:rPr>
                                <w:t>操作盒插头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是否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eastAsia="zh-CN"/>
                                </w:rPr>
                                <w:t>接触良好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5"/>
                                  <w:szCs w:val="15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操作盒器件是否损坏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7" w:hRule="atLeast"/>
                          </w:trPr>
                          <w:tc>
                            <w:tcPr>
                              <w:tcW w:w="848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E</w:t>
                              </w: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-</w:t>
                              </w: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169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textAlignment w:val="auto"/>
                                <w:rPr>
                                  <w:rFonts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电流检测回路故障</w:t>
                              </w:r>
                            </w:p>
                          </w:tc>
                          <w:tc>
                            <w:tcPr>
                              <w:tcW w:w="241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5"/>
                                  <w:szCs w:val="15"/>
                                  <w:lang w:eastAsia="zh-CN"/>
                                </w:rPr>
                              </w:pPr>
                              <w:r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  <w:t>电流检测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eastAsia="zh-CN"/>
                                </w:rPr>
                                <w:t>异常</w:t>
                              </w:r>
                            </w:p>
                          </w:tc>
                          <w:tc>
                            <w:tcPr>
                              <w:tcW w:w="345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5"/>
                                  <w:szCs w:val="15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eastAsia="zh-CN"/>
                                </w:rPr>
                                <w:t>系统电流回路检测是否正常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7" w:hRule="atLeast"/>
                          </w:trPr>
                          <w:tc>
                            <w:tcPr>
                              <w:tcW w:w="848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E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-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69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OZ回路故障</w:t>
                              </w:r>
                            </w:p>
                          </w:tc>
                          <w:tc>
                            <w:tcPr>
                              <w:tcW w:w="241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OZ回路检测异常</w:t>
                              </w:r>
                            </w:p>
                          </w:tc>
                          <w:tc>
                            <w:tcPr>
                              <w:tcW w:w="345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检查OZ回路是否正常</w:t>
                              </w:r>
                            </w:p>
                          </w:tc>
                        </w:tr>
                        <w:tr>
                          <w:tblPrEx>
                            <w:tbl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insideH w:val="single" w:color="auto" w:sz="4" w:space="0"/>
                              <w:insideV w:val="single" w:color="auto" w:sz="4" w:space="0"/>
                            </w:tblBorders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57" w:hRule="atLeast"/>
                          </w:trPr>
                          <w:tc>
                            <w:tcPr>
                              <w:tcW w:w="848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hint="default" w:ascii="宋体" w:hAnsi="宋体" w:eastAsia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E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-23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 w:val="0"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hint="default" w:ascii="宋体" w:hAnsi="宋体" w:eastAsia="宋体" w:cs="Times New Roman"/>
                                  <w:kern w:val="2"/>
                                  <w:sz w:val="15"/>
                                  <w:szCs w:val="15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E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-24</w:t>
                              </w:r>
                            </w:p>
                          </w:tc>
                          <w:tc>
                            <w:tcPr>
                              <w:tcW w:w="169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hint="default" w:ascii="宋体" w:hAnsi="宋体" w:eastAsia="宋体" w:cs="宋体"/>
                                  <w:kern w:val="2"/>
                                  <w:sz w:val="15"/>
                                  <w:szCs w:val="15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电机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转速异常</w:t>
                              </w:r>
                            </w:p>
                          </w:tc>
                          <w:tc>
                            <w:tcPr>
                              <w:tcW w:w="2410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eastAsia="宋体" w:cs="宋体"/>
                                  <w:kern w:val="2"/>
                                  <w:sz w:val="15"/>
                                  <w:szCs w:val="15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电机</w:t>
                              </w: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运转转速非正常</w:t>
                              </w:r>
                            </w:p>
                          </w:tc>
                          <w:tc>
                            <w:tcPr>
                              <w:tcW w:w="3454" w:type="dxa"/>
                              <w:vAlign w:val="center"/>
                            </w:tcPr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ascii="宋体" w:hAnsi="宋体" w:cs="宋体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</w:rPr>
                                <w:t>电机编码器接口是否接触良好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pacing w:line="200" w:lineRule="exact"/>
                                <w:jc w:val="left"/>
                                <w:textAlignment w:val="auto"/>
                                <w:rPr>
                                  <w:rFonts w:hint="default" w:ascii="宋体" w:hAnsi="宋体" w:eastAsia="宋体" w:cs="宋体"/>
                                  <w:kern w:val="2"/>
                                  <w:sz w:val="15"/>
                                  <w:szCs w:val="15"/>
                                  <w:lang w:val="en-US" w:eastAsia="zh-CN" w:bidi="ar-SA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  <w:t>电机初始角是否异常</w:t>
                              </w:r>
                            </w:p>
                          </w:tc>
                        </w:tr>
                      </w:tbl>
                      <w:p/>
                    </w:txbxContent>
                  </v:textbox>
                </v:shape>
                <v:shape id="_x0000_s1026" o:spid="_x0000_s1026" o:spt="202" type="#_x0000_t202" style="position:absolute;left:766;top:15639;height:805;width:2714;" filled="f" stroked="f" coordsize="21600,21600" o:gfxdata="UEsDBAoAAAAAAIdO4kAAAAAAAAAAAAAAAAAEAAAAZHJzL1BLAwQUAAAACACHTuJA21PqGL0AAADb&#10;AAAADwAAAGRycy9kb3ducmV2LnhtbEVPTWvCQBC9F/wPywi91U2ElJC6BgmIpdRDbC69TbNjEszO&#10;xuw2Wn99t1DwNo/3Oav8anox0eg6ywriRQSCuLa640ZB9bF9SkE4j6yxt0wKfshBvp49rDDT9sIl&#10;TQffiBDCLkMFrfdDJqWrWzLoFnYgDtzRjgZ9gGMj9YiXEG56uYyiZ2mw49DQ4kBFS/Xp8G0UvBXb&#10;PZZfS5Pe+mL3ftwM5+ozUepxHkcvIDxd/V38737VYX4Cf7+EA+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U+oY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b/>
                            <w:bCs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30"/>
                            <w:szCs w:val="30"/>
                            <w:lang w:val="en-US" w:eastAsia="zh-CN"/>
                          </w:rPr>
                          <w:t>六</w:t>
                        </w:r>
                        <w:r>
                          <w:rPr>
                            <w:b/>
                            <w:bCs/>
                            <w:sz w:val="30"/>
                            <w:szCs w:val="30"/>
                          </w:rPr>
                          <w:t>、</w:t>
                        </w:r>
                        <w:r>
                          <w:rPr>
                            <w:rFonts w:hint="eastAsia"/>
                            <w:b/>
                            <w:bCs/>
                            <w:sz w:val="30"/>
                            <w:szCs w:val="30"/>
                          </w:rPr>
                          <w:t>故障说明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headerReference r:id="rId3" w:type="default"/>
      <w:pgSz w:w="23757" w:h="16783" w:orient="landscape"/>
      <w:pgMar w:top="1063" w:right="493" w:bottom="493" w:left="493" w:header="891" w:footer="992" w:gutter="0"/>
      <w:cols w:equalWidth="0" w:num="2" w:sep="1">
        <w:col w:w="11173" w:space="425"/>
        <w:col w:w="11173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  <w:sig w:usb0="00000000" w:usb1="00000000" w:usb2="00000001" w:usb3="00000000" w:csb0="400001BF" w:csb1="DF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4" w:space="1"/>
      </w:pBdr>
      <w:ind w:firstLine="2570" w:firstLineChars="800"/>
      <w:jc w:val="both"/>
      <w:rPr>
        <w:b/>
        <w:bCs/>
        <w:sz w:val="32"/>
        <w:szCs w:val="48"/>
      </w:rPr>
    </w:pPr>
    <w:r>
      <w:rPr>
        <w:rFonts w:hint="eastAsia"/>
        <w:b/>
        <w:bCs/>
        <w:sz w:val="32"/>
        <w:szCs w:val="48"/>
        <w:lang w:val="en-US" w:eastAsia="zh-CN"/>
      </w:rPr>
      <w:t>单剪线</w:t>
    </w:r>
    <w:r>
      <w:rPr>
        <w:rFonts w:hint="eastAsia"/>
        <w:b/>
        <w:bCs/>
        <w:sz w:val="32"/>
        <w:szCs w:val="48"/>
      </w:rPr>
      <w:t>一体式平车说明书</w:t>
    </w:r>
    <w:r>
      <w:rPr>
        <w:rFonts w:hint="eastAsia"/>
        <w:b/>
        <w:bCs/>
        <w:sz w:val="32"/>
        <w:szCs w:val="48"/>
        <w:lang w:val="en-US" w:eastAsia="zh-CN"/>
      </w:rPr>
      <w:t xml:space="preserve">                                                        单剪线</w:t>
    </w:r>
    <w:r>
      <w:rPr>
        <w:rFonts w:hint="eastAsia"/>
        <w:b/>
        <w:bCs/>
        <w:sz w:val="32"/>
        <w:szCs w:val="48"/>
      </w:rPr>
      <w:t>一体式平车说明书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5E20DD"/>
    <w:rsid w:val="002040A4"/>
    <w:rsid w:val="00362EE7"/>
    <w:rsid w:val="004002AA"/>
    <w:rsid w:val="004E4AA7"/>
    <w:rsid w:val="00532291"/>
    <w:rsid w:val="005C1FE3"/>
    <w:rsid w:val="006C56FF"/>
    <w:rsid w:val="006C7A7D"/>
    <w:rsid w:val="008771E1"/>
    <w:rsid w:val="008B6895"/>
    <w:rsid w:val="008E77B8"/>
    <w:rsid w:val="00987AC5"/>
    <w:rsid w:val="00A9028F"/>
    <w:rsid w:val="00BA0FA0"/>
    <w:rsid w:val="00BA1C2B"/>
    <w:rsid w:val="00C1004F"/>
    <w:rsid w:val="00CB710A"/>
    <w:rsid w:val="00D37E80"/>
    <w:rsid w:val="00DD6740"/>
    <w:rsid w:val="00E45A4E"/>
    <w:rsid w:val="00F211A1"/>
    <w:rsid w:val="019E737B"/>
    <w:rsid w:val="02C80EA6"/>
    <w:rsid w:val="02D464BA"/>
    <w:rsid w:val="03F54AC0"/>
    <w:rsid w:val="04C53CC5"/>
    <w:rsid w:val="04E6665D"/>
    <w:rsid w:val="04E703C1"/>
    <w:rsid w:val="055A542E"/>
    <w:rsid w:val="07347E8C"/>
    <w:rsid w:val="07533D87"/>
    <w:rsid w:val="075E6F57"/>
    <w:rsid w:val="078E20AB"/>
    <w:rsid w:val="07EB7257"/>
    <w:rsid w:val="08901B4A"/>
    <w:rsid w:val="08E15598"/>
    <w:rsid w:val="09456593"/>
    <w:rsid w:val="09B82D86"/>
    <w:rsid w:val="09F11A43"/>
    <w:rsid w:val="0A0C683E"/>
    <w:rsid w:val="0A4054EF"/>
    <w:rsid w:val="0B0530EA"/>
    <w:rsid w:val="0B17776B"/>
    <w:rsid w:val="0B452B45"/>
    <w:rsid w:val="0B80201A"/>
    <w:rsid w:val="0B92585F"/>
    <w:rsid w:val="0CA85E02"/>
    <w:rsid w:val="0CB05A35"/>
    <w:rsid w:val="0CB76C8E"/>
    <w:rsid w:val="0D011A1D"/>
    <w:rsid w:val="0D0241FE"/>
    <w:rsid w:val="0DC72334"/>
    <w:rsid w:val="0DCB294A"/>
    <w:rsid w:val="0E1932EB"/>
    <w:rsid w:val="0E3B6042"/>
    <w:rsid w:val="0E596DD4"/>
    <w:rsid w:val="0EE14556"/>
    <w:rsid w:val="0F210565"/>
    <w:rsid w:val="0F337996"/>
    <w:rsid w:val="0F983B96"/>
    <w:rsid w:val="0FF14F2E"/>
    <w:rsid w:val="10042FC0"/>
    <w:rsid w:val="10382EEF"/>
    <w:rsid w:val="10D073A7"/>
    <w:rsid w:val="11A962AE"/>
    <w:rsid w:val="11C8076B"/>
    <w:rsid w:val="11ED0A47"/>
    <w:rsid w:val="11F30022"/>
    <w:rsid w:val="12501F0C"/>
    <w:rsid w:val="12961D9F"/>
    <w:rsid w:val="12C262C4"/>
    <w:rsid w:val="1361062B"/>
    <w:rsid w:val="14AE3622"/>
    <w:rsid w:val="157F39CE"/>
    <w:rsid w:val="164F6DC5"/>
    <w:rsid w:val="16E3468D"/>
    <w:rsid w:val="173410A2"/>
    <w:rsid w:val="17343AAD"/>
    <w:rsid w:val="17471A7C"/>
    <w:rsid w:val="17973D46"/>
    <w:rsid w:val="181C761C"/>
    <w:rsid w:val="18492802"/>
    <w:rsid w:val="18E24A0B"/>
    <w:rsid w:val="19266232"/>
    <w:rsid w:val="19652189"/>
    <w:rsid w:val="19BC41C9"/>
    <w:rsid w:val="19F467FA"/>
    <w:rsid w:val="1ADD7059"/>
    <w:rsid w:val="1AEA43B9"/>
    <w:rsid w:val="1B4E410E"/>
    <w:rsid w:val="1B9F4F7F"/>
    <w:rsid w:val="1BCE138C"/>
    <w:rsid w:val="1BDB4455"/>
    <w:rsid w:val="1CBC417D"/>
    <w:rsid w:val="1CC96D05"/>
    <w:rsid w:val="1CF825DE"/>
    <w:rsid w:val="1D4C1350"/>
    <w:rsid w:val="1E26510E"/>
    <w:rsid w:val="1F380F53"/>
    <w:rsid w:val="20EB78ED"/>
    <w:rsid w:val="211D24E0"/>
    <w:rsid w:val="21B2674A"/>
    <w:rsid w:val="21BC33D0"/>
    <w:rsid w:val="21D91745"/>
    <w:rsid w:val="22490182"/>
    <w:rsid w:val="224B78BB"/>
    <w:rsid w:val="22573281"/>
    <w:rsid w:val="227B0FA7"/>
    <w:rsid w:val="231A4E8D"/>
    <w:rsid w:val="2378705C"/>
    <w:rsid w:val="24423778"/>
    <w:rsid w:val="24A578B0"/>
    <w:rsid w:val="24AA7135"/>
    <w:rsid w:val="24E1712B"/>
    <w:rsid w:val="252650F2"/>
    <w:rsid w:val="25C75E13"/>
    <w:rsid w:val="263E5F66"/>
    <w:rsid w:val="26785733"/>
    <w:rsid w:val="26B52D84"/>
    <w:rsid w:val="26BE52E4"/>
    <w:rsid w:val="273A6B4B"/>
    <w:rsid w:val="27F22EC0"/>
    <w:rsid w:val="28276E69"/>
    <w:rsid w:val="288271F9"/>
    <w:rsid w:val="28B17393"/>
    <w:rsid w:val="28F05D01"/>
    <w:rsid w:val="29580DD8"/>
    <w:rsid w:val="29A65607"/>
    <w:rsid w:val="29D65931"/>
    <w:rsid w:val="2A4F1C30"/>
    <w:rsid w:val="2A6C4E99"/>
    <w:rsid w:val="2A7238B6"/>
    <w:rsid w:val="2B2A490F"/>
    <w:rsid w:val="2B62502E"/>
    <w:rsid w:val="2B9B4BC6"/>
    <w:rsid w:val="2BF22619"/>
    <w:rsid w:val="2C216C12"/>
    <w:rsid w:val="2CCD5B02"/>
    <w:rsid w:val="2D5012AE"/>
    <w:rsid w:val="2D562A74"/>
    <w:rsid w:val="2DFE0C57"/>
    <w:rsid w:val="2EB51B6B"/>
    <w:rsid w:val="2ECB1369"/>
    <w:rsid w:val="2ECE7F99"/>
    <w:rsid w:val="2ED6123A"/>
    <w:rsid w:val="2F1137FA"/>
    <w:rsid w:val="2F6A2999"/>
    <w:rsid w:val="2FC706E4"/>
    <w:rsid w:val="300800BA"/>
    <w:rsid w:val="30310633"/>
    <w:rsid w:val="303C3C8E"/>
    <w:rsid w:val="307E04BE"/>
    <w:rsid w:val="31206311"/>
    <w:rsid w:val="31612420"/>
    <w:rsid w:val="316E79BF"/>
    <w:rsid w:val="31701DF9"/>
    <w:rsid w:val="322F472E"/>
    <w:rsid w:val="32B44A95"/>
    <w:rsid w:val="331F7E15"/>
    <w:rsid w:val="33784920"/>
    <w:rsid w:val="339B736B"/>
    <w:rsid w:val="342508D2"/>
    <w:rsid w:val="3432781A"/>
    <w:rsid w:val="35AD3473"/>
    <w:rsid w:val="3610478A"/>
    <w:rsid w:val="36A967D0"/>
    <w:rsid w:val="36D96361"/>
    <w:rsid w:val="38185705"/>
    <w:rsid w:val="382A0A91"/>
    <w:rsid w:val="384E763C"/>
    <w:rsid w:val="38930AD6"/>
    <w:rsid w:val="39AC184B"/>
    <w:rsid w:val="3A761FD1"/>
    <w:rsid w:val="3A852EDA"/>
    <w:rsid w:val="3A995084"/>
    <w:rsid w:val="3AD40B9F"/>
    <w:rsid w:val="3B1367F1"/>
    <w:rsid w:val="3B225645"/>
    <w:rsid w:val="3B30440D"/>
    <w:rsid w:val="3B3E2D97"/>
    <w:rsid w:val="3B6207E5"/>
    <w:rsid w:val="3BD94E12"/>
    <w:rsid w:val="3CD1164D"/>
    <w:rsid w:val="3CD70FEF"/>
    <w:rsid w:val="3D2101A3"/>
    <w:rsid w:val="3DC16176"/>
    <w:rsid w:val="3DF3478C"/>
    <w:rsid w:val="3E584B33"/>
    <w:rsid w:val="3EC03B96"/>
    <w:rsid w:val="3FA948A6"/>
    <w:rsid w:val="3FC4553D"/>
    <w:rsid w:val="405B178A"/>
    <w:rsid w:val="40681F3F"/>
    <w:rsid w:val="4104238F"/>
    <w:rsid w:val="41335839"/>
    <w:rsid w:val="415B7827"/>
    <w:rsid w:val="415F7F03"/>
    <w:rsid w:val="416E7D9F"/>
    <w:rsid w:val="4183333C"/>
    <w:rsid w:val="419D22AE"/>
    <w:rsid w:val="423E61D6"/>
    <w:rsid w:val="424A5C15"/>
    <w:rsid w:val="42DA2DA5"/>
    <w:rsid w:val="433D6F12"/>
    <w:rsid w:val="43643310"/>
    <w:rsid w:val="43714618"/>
    <w:rsid w:val="44114557"/>
    <w:rsid w:val="441A0025"/>
    <w:rsid w:val="442119D1"/>
    <w:rsid w:val="442F4986"/>
    <w:rsid w:val="448C79C9"/>
    <w:rsid w:val="44A1076C"/>
    <w:rsid w:val="44F22817"/>
    <w:rsid w:val="45A50ECC"/>
    <w:rsid w:val="45B01295"/>
    <w:rsid w:val="46566693"/>
    <w:rsid w:val="471B419E"/>
    <w:rsid w:val="471F67E4"/>
    <w:rsid w:val="475A1CC2"/>
    <w:rsid w:val="47752DED"/>
    <w:rsid w:val="47EB5668"/>
    <w:rsid w:val="488155CF"/>
    <w:rsid w:val="48B42CAC"/>
    <w:rsid w:val="49782FDC"/>
    <w:rsid w:val="4A612196"/>
    <w:rsid w:val="4AA21934"/>
    <w:rsid w:val="4AA40973"/>
    <w:rsid w:val="4B6F234B"/>
    <w:rsid w:val="4B745240"/>
    <w:rsid w:val="4CA94395"/>
    <w:rsid w:val="4CD94C34"/>
    <w:rsid w:val="4D2200E4"/>
    <w:rsid w:val="4D527B34"/>
    <w:rsid w:val="4D782B6A"/>
    <w:rsid w:val="4DB42224"/>
    <w:rsid w:val="4DBF418C"/>
    <w:rsid w:val="4DF836E7"/>
    <w:rsid w:val="4E020031"/>
    <w:rsid w:val="4E177DA3"/>
    <w:rsid w:val="4E3507B8"/>
    <w:rsid w:val="4E5F025A"/>
    <w:rsid w:val="4E91697B"/>
    <w:rsid w:val="4F251047"/>
    <w:rsid w:val="4FA1216F"/>
    <w:rsid w:val="4FBC382B"/>
    <w:rsid w:val="4FDE5A29"/>
    <w:rsid w:val="4FFE0311"/>
    <w:rsid w:val="50163264"/>
    <w:rsid w:val="50E92A3A"/>
    <w:rsid w:val="50FA1352"/>
    <w:rsid w:val="512F0751"/>
    <w:rsid w:val="51631411"/>
    <w:rsid w:val="51BC4D13"/>
    <w:rsid w:val="521356DE"/>
    <w:rsid w:val="529510C2"/>
    <w:rsid w:val="532C6286"/>
    <w:rsid w:val="53D27B68"/>
    <w:rsid w:val="54CF14AC"/>
    <w:rsid w:val="54D2070C"/>
    <w:rsid w:val="54DA2F94"/>
    <w:rsid w:val="56875FE2"/>
    <w:rsid w:val="56907400"/>
    <w:rsid w:val="56E2669C"/>
    <w:rsid w:val="57116223"/>
    <w:rsid w:val="573A2F7C"/>
    <w:rsid w:val="574A5E58"/>
    <w:rsid w:val="580816A2"/>
    <w:rsid w:val="5875380D"/>
    <w:rsid w:val="58B906FD"/>
    <w:rsid w:val="58D41510"/>
    <w:rsid w:val="59080907"/>
    <w:rsid w:val="595D2AEF"/>
    <w:rsid w:val="59B53533"/>
    <w:rsid w:val="59F36C26"/>
    <w:rsid w:val="5B661EA5"/>
    <w:rsid w:val="5BB55A4E"/>
    <w:rsid w:val="5C296243"/>
    <w:rsid w:val="5CBB0DB1"/>
    <w:rsid w:val="5CE537E5"/>
    <w:rsid w:val="5DFD2C08"/>
    <w:rsid w:val="5E6F0DC5"/>
    <w:rsid w:val="5EEF24CD"/>
    <w:rsid w:val="5F8805B6"/>
    <w:rsid w:val="5FBC4542"/>
    <w:rsid w:val="60463EF2"/>
    <w:rsid w:val="611B027E"/>
    <w:rsid w:val="61751CF2"/>
    <w:rsid w:val="619955E7"/>
    <w:rsid w:val="61C12DB8"/>
    <w:rsid w:val="61F30996"/>
    <w:rsid w:val="62155178"/>
    <w:rsid w:val="62562FAB"/>
    <w:rsid w:val="62B567F5"/>
    <w:rsid w:val="62D06CF3"/>
    <w:rsid w:val="63E52B7F"/>
    <w:rsid w:val="63EA6223"/>
    <w:rsid w:val="646122CF"/>
    <w:rsid w:val="64D76858"/>
    <w:rsid w:val="65051752"/>
    <w:rsid w:val="656B57BD"/>
    <w:rsid w:val="66D72966"/>
    <w:rsid w:val="66E33A31"/>
    <w:rsid w:val="66E529DB"/>
    <w:rsid w:val="67113330"/>
    <w:rsid w:val="672263D3"/>
    <w:rsid w:val="673D72DB"/>
    <w:rsid w:val="67781454"/>
    <w:rsid w:val="67AE6C32"/>
    <w:rsid w:val="688D050D"/>
    <w:rsid w:val="68F42D6F"/>
    <w:rsid w:val="690E2BC5"/>
    <w:rsid w:val="69D372DC"/>
    <w:rsid w:val="6A8E6655"/>
    <w:rsid w:val="6B174828"/>
    <w:rsid w:val="6B4B2DFD"/>
    <w:rsid w:val="6B4D56A8"/>
    <w:rsid w:val="6B7B3299"/>
    <w:rsid w:val="6C054C2E"/>
    <w:rsid w:val="6C700685"/>
    <w:rsid w:val="6C712921"/>
    <w:rsid w:val="6C727C01"/>
    <w:rsid w:val="6DA86A52"/>
    <w:rsid w:val="6E2A49A6"/>
    <w:rsid w:val="6E4E618C"/>
    <w:rsid w:val="6EA93C35"/>
    <w:rsid w:val="6FD03E46"/>
    <w:rsid w:val="6FF01632"/>
    <w:rsid w:val="70D12FE8"/>
    <w:rsid w:val="7114594E"/>
    <w:rsid w:val="711E3143"/>
    <w:rsid w:val="715B08B7"/>
    <w:rsid w:val="716C20FB"/>
    <w:rsid w:val="716D21B7"/>
    <w:rsid w:val="71B9658A"/>
    <w:rsid w:val="729169A3"/>
    <w:rsid w:val="72E26059"/>
    <w:rsid w:val="73F47E06"/>
    <w:rsid w:val="755B282D"/>
    <w:rsid w:val="758C5025"/>
    <w:rsid w:val="76223C6E"/>
    <w:rsid w:val="76E52289"/>
    <w:rsid w:val="773A1FB9"/>
    <w:rsid w:val="776326CA"/>
    <w:rsid w:val="7800644B"/>
    <w:rsid w:val="781A1DA7"/>
    <w:rsid w:val="78A14004"/>
    <w:rsid w:val="78DB6852"/>
    <w:rsid w:val="790E2268"/>
    <w:rsid w:val="799413E8"/>
    <w:rsid w:val="799E3273"/>
    <w:rsid w:val="79B73DEA"/>
    <w:rsid w:val="7A0017B6"/>
    <w:rsid w:val="7A042042"/>
    <w:rsid w:val="7A494215"/>
    <w:rsid w:val="7B223A61"/>
    <w:rsid w:val="7CC439A4"/>
    <w:rsid w:val="7D0E1531"/>
    <w:rsid w:val="7D244F3B"/>
    <w:rsid w:val="7D472B4C"/>
    <w:rsid w:val="7DB619A9"/>
    <w:rsid w:val="7DF65ADF"/>
    <w:rsid w:val="7E052002"/>
    <w:rsid w:val="7E5E77BC"/>
    <w:rsid w:val="7F7E64FC"/>
    <w:rsid w:val="E5E52DFF"/>
    <w:rsid w:val="F65E20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DejaVu Sans" w:hAnsi="DejaVu Sans"/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Char"/>
    <w:basedOn w:val="7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81</Characters>
  <Lines>1</Lines>
  <Paragraphs>1</Paragraphs>
  <TotalTime>25</TotalTime>
  <ScaleCrop>false</ScaleCrop>
  <LinksUpToDate>false</LinksUpToDate>
  <CharactersWithSpaces>94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2020-12-12T18:26:00Z</dcterms:created>
  <dc:creator>xuqingbiao</dc:creator>
  <cp:lastModifiedBy>Administrator</cp:lastModifiedBy>
  <dcterms:modified xsi:type="dcterms:W3CDTF">2021-12-15T00:55:56Z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7F58D21569D64EEBA834AD865184147F</vt:lpwstr>
  </property>
</Properties>
</file>